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9B" w:rsidRPr="00FC249B" w:rsidRDefault="00FC249B" w:rsidP="00FC249B">
      <w:pPr>
        <w:spacing w:after="240"/>
        <w:ind w:left="6917"/>
        <w:jc w:val="center"/>
      </w:pPr>
      <w:r w:rsidRPr="00FC249B">
        <w:t>Приложение № 1</w:t>
      </w:r>
      <w:r w:rsidRPr="00FC249B">
        <w:br/>
        <w:t>к приказу Министерства финансов Российской Федерации</w:t>
      </w:r>
      <w:r w:rsidRPr="00FC249B">
        <w:br/>
        <w:t>от 30.12.2020 № 340н</w:t>
      </w:r>
    </w:p>
    <w:p w:rsidR="00FC249B" w:rsidRPr="00FC249B" w:rsidRDefault="00FC249B" w:rsidP="00703AD6">
      <w:pPr>
        <w:spacing w:after="480"/>
        <w:jc w:val="right"/>
        <w:rPr>
          <w:sz w:val="24"/>
          <w:szCs w:val="24"/>
        </w:rPr>
      </w:pPr>
      <w:r w:rsidRPr="00FC249B">
        <w:rPr>
          <w:sz w:val="24"/>
          <w:szCs w:val="24"/>
        </w:rPr>
        <w:t>Форма</w:t>
      </w:r>
    </w:p>
    <w:p w:rsidR="00B4257A" w:rsidRDefault="00B4257A" w:rsidP="00B4257A">
      <w:pPr>
        <w:jc w:val="center"/>
        <w:rPr>
          <w:sz w:val="24"/>
          <w:szCs w:val="24"/>
        </w:rPr>
      </w:pPr>
      <w:r w:rsidRPr="009E35E0">
        <w:rPr>
          <w:b/>
          <w:sz w:val="28"/>
          <w:szCs w:val="28"/>
        </w:rPr>
        <w:t>Акт</w:t>
      </w:r>
      <w:r w:rsidR="009E35E0" w:rsidRPr="009E35E0">
        <w:rPr>
          <w:b/>
          <w:sz w:val="28"/>
          <w:szCs w:val="28"/>
        </w:rPr>
        <w:t xml:space="preserve"> № </w:t>
      </w:r>
      <w:r w:rsidR="00951701">
        <w:rPr>
          <w:b/>
          <w:sz w:val="28"/>
          <w:szCs w:val="28"/>
        </w:rPr>
        <w:t>2</w:t>
      </w:r>
      <w:r w:rsidR="009E35E0" w:rsidRPr="009E35E0">
        <w:rPr>
          <w:b/>
          <w:sz w:val="28"/>
          <w:szCs w:val="28"/>
        </w:rPr>
        <w:t xml:space="preserve"> </w:t>
      </w:r>
      <w:r w:rsidR="009E35E0" w:rsidRPr="00737D64">
        <w:rPr>
          <w:b/>
          <w:sz w:val="28"/>
          <w:szCs w:val="28"/>
        </w:rPr>
        <w:t xml:space="preserve">по результатам </w:t>
      </w:r>
      <w:r w:rsidR="008C6018">
        <w:rPr>
          <w:b/>
          <w:sz w:val="28"/>
          <w:szCs w:val="28"/>
        </w:rPr>
        <w:t>камеральной</w:t>
      </w:r>
      <w:r w:rsidR="009E35E0" w:rsidRPr="00737D64">
        <w:rPr>
          <w:b/>
          <w:sz w:val="28"/>
          <w:szCs w:val="28"/>
        </w:rPr>
        <w:t xml:space="preserve"> проверки по внутреннему муниципальному финансовому контролю </w:t>
      </w:r>
      <w:r w:rsidR="001C0FD9">
        <w:rPr>
          <w:b/>
          <w:sz w:val="28"/>
          <w:szCs w:val="28"/>
        </w:rPr>
        <w:t>аппарата Совета депутатов муниципального округа Донской</w:t>
      </w:r>
    </w:p>
    <w:p w:rsidR="00B4257A" w:rsidRPr="00B4257A" w:rsidRDefault="00B4257A" w:rsidP="00B91A73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B4257A">
        <w:rPr>
          <w:sz w:val="18"/>
          <w:szCs w:val="18"/>
        </w:rPr>
        <w:t xml:space="preserve">(указывается метод осуществления внутреннего государственного (муниципального) финансового контроля (проверка (выездная, камеральная, встречная), ревизия (далее </w:t>
      </w:r>
      <w:r w:rsidR="00F71F0A">
        <w:rPr>
          <w:sz w:val="18"/>
          <w:szCs w:val="18"/>
        </w:rPr>
        <w:t>–</w:t>
      </w:r>
      <w:r w:rsidRPr="00B4257A">
        <w:rPr>
          <w:sz w:val="18"/>
          <w:szCs w:val="18"/>
        </w:rPr>
        <w:t xml:space="preserve"> контрольное мероприятие), полное и сокращенное (при наличии) наименование объекта контроля внутреннего государственного (муниципального) финансового контроля (далее</w:t>
      </w:r>
      <w:r>
        <w:rPr>
          <w:sz w:val="18"/>
          <w:szCs w:val="18"/>
        </w:rPr>
        <w:t xml:space="preserve"> –</w:t>
      </w:r>
      <w:r w:rsidRPr="00B4257A">
        <w:rPr>
          <w:sz w:val="18"/>
          <w:szCs w:val="18"/>
        </w:rPr>
        <w:t xml:space="preserve"> объект контроля), объекта встречной проверки)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459"/>
        <w:gridCol w:w="198"/>
        <w:gridCol w:w="454"/>
        <w:gridCol w:w="255"/>
        <w:gridCol w:w="1418"/>
        <w:gridCol w:w="397"/>
        <w:gridCol w:w="397"/>
        <w:gridCol w:w="368"/>
      </w:tblGrid>
      <w:tr w:rsidR="00B4257A" w:rsidTr="00B91A73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A91661" w:rsidP="0066223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DC40F0">
              <w:rPr>
                <w:sz w:val="28"/>
                <w:szCs w:val="28"/>
              </w:rPr>
              <w:t xml:space="preserve">Москва, </w:t>
            </w:r>
            <w:r w:rsidR="00662235">
              <w:rPr>
                <w:sz w:val="28"/>
                <w:szCs w:val="28"/>
              </w:rPr>
              <w:t>Севастопольский пр-т, д.1,к.5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B4257A" w:rsidP="008F3975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447558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1C0FD9" w:rsidP="00951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1701">
              <w:rPr>
                <w:sz w:val="24"/>
                <w:szCs w:val="24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524AF5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951701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B4257A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A91661" w:rsidP="001C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C0FD9">
              <w:rPr>
                <w:sz w:val="24"/>
                <w:szCs w:val="24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B4257A" w:rsidP="008F39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4257A" w:rsidRPr="00B91A73" w:rsidRDefault="008A3C28" w:rsidP="00B91A73">
      <w:pPr>
        <w:spacing w:after="480"/>
        <w:ind w:right="6804"/>
        <w:jc w:val="center"/>
        <w:rPr>
          <w:sz w:val="18"/>
          <w:szCs w:val="18"/>
        </w:rPr>
      </w:pPr>
      <w:r>
        <w:rPr>
          <w:sz w:val="18"/>
          <w:szCs w:val="18"/>
        </w:rPr>
        <w:t>место составления</w:t>
      </w:r>
    </w:p>
    <w:p w:rsidR="00A91661" w:rsidRPr="001C0FD9" w:rsidRDefault="00B4257A" w:rsidP="00463CA0">
      <w:pPr>
        <w:ind w:firstLine="567"/>
        <w:jc w:val="both"/>
        <w:rPr>
          <w:sz w:val="28"/>
          <w:szCs w:val="28"/>
          <w:u w:val="single"/>
        </w:rPr>
      </w:pPr>
      <w:r w:rsidRPr="009B2CC7">
        <w:rPr>
          <w:sz w:val="28"/>
          <w:szCs w:val="28"/>
          <w:u w:val="single"/>
        </w:rPr>
        <w:t>Контрольное мероприятие проведено на основании</w:t>
      </w:r>
      <w:r w:rsidR="009B2CC7" w:rsidRPr="009B2CC7">
        <w:rPr>
          <w:sz w:val="28"/>
          <w:szCs w:val="28"/>
          <w:u w:val="single"/>
        </w:rPr>
        <w:t>:</w:t>
      </w:r>
      <w:r w:rsidRPr="009B2CC7">
        <w:rPr>
          <w:sz w:val="28"/>
          <w:szCs w:val="28"/>
          <w:u w:val="single"/>
        </w:rPr>
        <w:t xml:space="preserve"> </w:t>
      </w:r>
      <w:r>
        <w:rPr>
          <w:sz w:val="24"/>
          <w:szCs w:val="24"/>
        </w:rPr>
        <w:t xml:space="preserve"> </w:t>
      </w:r>
      <w:r w:rsidR="00A91661" w:rsidRPr="00737D64">
        <w:rPr>
          <w:sz w:val="28"/>
          <w:szCs w:val="28"/>
        </w:rPr>
        <w:t>распоряжени</w:t>
      </w:r>
      <w:r w:rsidR="00A91661">
        <w:rPr>
          <w:sz w:val="28"/>
          <w:szCs w:val="28"/>
        </w:rPr>
        <w:t>я</w:t>
      </w:r>
      <w:r w:rsidR="00A91661" w:rsidRPr="00737D64">
        <w:rPr>
          <w:sz w:val="28"/>
          <w:szCs w:val="28"/>
        </w:rPr>
        <w:t xml:space="preserve"> </w:t>
      </w:r>
      <w:r w:rsidR="00662235" w:rsidRPr="00D55124">
        <w:rPr>
          <w:sz w:val="28"/>
          <w:szCs w:val="28"/>
        </w:rPr>
        <w:t>аппарата Совета д</w:t>
      </w:r>
      <w:r w:rsidR="00662235">
        <w:rPr>
          <w:sz w:val="28"/>
          <w:szCs w:val="28"/>
        </w:rPr>
        <w:t>епутатов муниципального округа Д</w:t>
      </w:r>
      <w:r w:rsidR="00662235" w:rsidRPr="00D55124">
        <w:rPr>
          <w:sz w:val="28"/>
          <w:szCs w:val="28"/>
        </w:rPr>
        <w:t xml:space="preserve">онской от </w:t>
      </w:r>
      <w:r w:rsidR="00997168">
        <w:rPr>
          <w:sz w:val="28"/>
          <w:szCs w:val="28"/>
        </w:rPr>
        <w:t>30</w:t>
      </w:r>
      <w:r w:rsidR="00662235" w:rsidRPr="00D55124">
        <w:rPr>
          <w:sz w:val="28"/>
          <w:szCs w:val="28"/>
        </w:rPr>
        <w:t>.</w:t>
      </w:r>
      <w:r w:rsidR="001C0FD9">
        <w:rPr>
          <w:sz w:val="28"/>
          <w:szCs w:val="28"/>
        </w:rPr>
        <w:t>0</w:t>
      </w:r>
      <w:r w:rsidR="00997168">
        <w:rPr>
          <w:sz w:val="28"/>
          <w:szCs w:val="28"/>
        </w:rPr>
        <w:t>5</w:t>
      </w:r>
      <w:bookmarkStart w:id="0" w:name="_GoBack"/>
      <w:bookmarkEnd w:id="0"/>
      <w:r w:rsidR="00662235" w:rsidRPr="00D55124">
        <w:rPr>
          <w:sz w:val="28"/>
          <w:szCs w:val="28"/>
        </w:rPr>
        <w:t>.202</w:t>
      </w:r>
      <w:r w:rsidR="001C0FD9">
        <w:rPr>
          <w:sz w:val="28"/>
          <w:szCs w:val="28"/>
        </w:rPr>
        <w:t>3</w:t>
      </w:r>
      <w:r w:rsidR="00662235" w:rsidRPr="00D55124">
        <w:rPr>
          <w:sz w:val="28"/>
          <w:szCs w:val="28"/>
        </w:rPr>
        <w:t xml:space="preserve"> года № РА-04-</w:t>
      </w:r>
      <w:r w:rsidR="00951701">
        <w:rPr>
          <w:sz w:val="28"/>
          <w:szCs w:val="28"/>
        </w:rPr>
        <w:t>1</w:t>
      </w:r>
      <w:r w:rsidR="00442211">
        <w:rPr>
          <w:sz w:val="28"/>
          <w:szCs w:val="28"/>
        </w:rPr>
        <w:t>2</w:t>
      </w:r>
      <w:r w:rsidR="00662235" w:rsidRPr="00D55124">
        <w:rPr>
          <w:sz w:val="28"/>
          <w:szCs w:val="28"/>
        </w:rPr>
        <w:t xml:space="preserve"> «</w:t>
      </w:r>
      <w:r w:rsidR="001C0FD9">
        <w:rPr>
          <w:sz w:val="28"/>
          <w:szCs w:val="28"/>
        </w:rPr>
        <w:t>О назначении проведения планового контрольного мероприятия аппарата Совета депутатов муниципального округа Донской по внутреннему муниципальному финансовому контролю»</w:t>
      </w:r>
      <w:r w:rsidR="00A91661">
        <w:rPr>
          <w:sz w:val="28"/>
          <w:szCs w:val="28"/>
        </w:rPr>
        <w:t xml:space="preserve"> </w:t>
      </w:r>
      <w:r w:rsidR="001C0FD9" w:rsidRPr="001C0FD9">
        <w:rPr>
          <w:sz w:val="28"/>
          <w:szCs w:val="28"/>
        </w:rPr>
        <w:t>в соответствии с планом контрольных мероприятий, утвержденным</w:t>
      </w:r>
      <w:r w:rsidR="001C0FD9">
        <w:rPr>
          <w:sz w:val="28"/>
          <w:szCs w:val="28"/>
        </w:rPr>
        <w:t xml:space="preserve"> распоряжением </w:t>
      </w:r>
      <w:r w:rsidR="001C0FD9" w:rsidRPr="001C0FD9">
        <w:rPr>
          <w:bCs/>
          <w:sz w:val="28"/>
          <w:szCs w:val="28"/>
        </w:rPr>
        <w:t>аппарата Совета депутатов муниципального округа Донской от 25 ноября 2022 года № РА-04-20 «Об утверждении плана контрольных мероприятий аппарата Совета депутатов муниципального округа Донской по внутреннему муниципальному финансовому контролю на 2023 год»</w:t>
      </w:r>
      <w:r w:rsidR="001C0FD9">
        <w:rPr>
          <w:bCs/>
          <w:sz w:val="28"/>
          <w:szCs w:val="28"/>
        </w:rPr>
        <w:t xml:space="preserve"> </w:t>
      </w:r>
      <w:r w:rsidR="001C0FD9" w:rsidRPr="001C0FD9">
        <w:rPr>
          <w:sz w:val="28"/>
          <w:szCs w:val="28"/>
          <w:u w:val="single"/>
        </w:rPr>
        <w:t>(далее – орган контроля).</w:t>
      </w:r>
    </w:p>
    <w:p w:rsidR="00B91A73" w:rsidRPr="00660658" w:rsidRDefault="00B4257A" w:rsidP="00A91661">
      <w:pPr>
        <w:ind w:firstLine="567"/>
        <w:rPr>
          <w:sz w:val="18"/>
          <w:szCs w:val="18"/>
        </w:rPr>
      </w:pPr>
      <w:r w:rsidRPr="00B4257A">
        <w:rPr>
          <w:sz w:val="18"/>
          <w:szCs w:val="18"/>
        </w:rPr>
        <w:t>(указываются наименование и реквизиты приказа</w:t>
      </w:r>
      <w:r w:rsidR="00A91661">
        <w:rPr>
          <w:sz w:val="18"/>
          <w:szCs w:val="18"/>
        </w:rPr>
        <w:t xml:space="preserve"> </w:t>
      </w:r>
      <w:r w:rsidR="00B91A73" w:rsidRPr="00660658">
        <w:rPr>
          <w:sz w:val="18"/>
          <w:szCs w:val="18"/>
        </w:rPr>
        <w:t xml:space="preserve">(распоряжения) органа внутреннего государственного (муниципального) финансового контроля (далее – орган контроля) о назначении контрольного мероприятия, а также основания назначения контрольного мероприятия в соответствии с пунктами 10 и 11 федерального стандарта внутреннего государственного (муниципального) финансового контроля </w:t>
      </w:r>
      <w:r w:rsidR="00447558">
        <w:rPr>
          <w:sz w:val="18"/>
          <w:szCs w:val="18"/>
        </w:rPr>
        <w:t>«</w:t>
      </w:r>
      <w:r w:rsidR="00B91A73" w:rsidRPr="00660658">
        <w:rPr>
          <w:sz w:val="18"/>
          <w:szCs w:val="18"/>
        </w:rPr>
        <w:t>Проведение проверок, ревизий и обследований и оформление их результатов</w:t>
      </w:r>
      <w:r w:rsidR="00447558">
        <w:rPr>
          <w:sz w:val="18"/>
          <w:szCs w:val="18"/>
        </w:rPr>
        <w:t>»</w:t>
      </w:r>
      <w:r w:rsidR="00B91A73" w:rsidRPr="00660658">
        <w:rPr>
          <w:sz w:val="18"/>
          <w:szCs w:val="18"/>
        </w:rPr>
        <w:t>, утвержденного постановлением Правительства Российской Федерации от 17.08.2020 № 1235 </w:t>
      </w:r>
      <w:r w:rsidR="00B91A73" w:rsidRPr="00660658">
        <w:rPr>
          <w:rStyle w:val="a9"/>
          <w:sz w:val="18"/>
          <w:szCs w:val="18"/>
        </w:rPr>
        <w:footnoteReference w:id="1"/>
      </w:r>
      <w:r w:rsidR="00660658" w:rsidRPr="00660658">
        <w:rPr>
          <w:sz w:val="18"/>
          <w:szCs w:val="18"/>
        </w:rPr>
        <w:t xml:space="preserve"> (далее –</w:t>
      </w:r>
      <w:r w:rsidR="00B91A73" w:rsidRPr="00660658">
        <w:rPr>
          <w:sz w:val="18"/>
          <w:szCs w:val="18"/>
        </w:rPr>
        <w:t xml:space="preserve"> федеральный стандарт </w:t>
      </w:r>
      <w:r w:rsidR="00660658" w:rsidRPr="00660658">
        <w:rPr>
          <w:sz w:val="18"/>
          <w:szCs w:val="18"/>
        </w:rPr>
        <w:t>№</w:t>
      </w:r>
      <w:r w:rsidR="00B91A73" w:rsidRPr="00660658">
        <w:rPr>
          <w:sz w:val="18"/>
          <w:szCs w:val="18"/>
        </w:rPr>
        <w:t xml:space="preserve"> 1235). В случае проведения встречной проверки также указываются наименование и основание проведения камеральной проверки или выездной проверки (ревизии), в рамках которой проводится встречная проверка)</w:t>
      </w:r>
    </w:p>
    <w:p w:rsidR="00FD4F07" w:rsidRDefault="00FD4F07" w:rsidP="001C0FD9">
      <w:pPr>
        <w:tabs>
          <w:tab w:val="right" w:pos="9923"/>
        </w:tabs>
        <w:ind w:firstLine="567"/>
        <w:jc w:val="both"/>
        <w:rPr>
          <w:sz w:val="28"/>
          <w:szCs w:val="28"/>
          <w:u w:val="single"/>
        </w:rPr>
      </w:pPr>
    </w:p>
    <w:p w:rsidR="00951701" w:rsidRPr="00951701" w:rsidRDefault="00660658" w:rsidP="00951701">
      <w:pPr>
        <w:spacing w:line="276" w:lineRule="auto"/>
        <w:ind w:firstLine="900"/>
        <w:jc w:val="both"/>
        <w:rPr>
          <w:sz w:val="28"/>
          <w:szCs w:val="28"/>
        </w:rPr>
      </w:pPr>
      <w:r w:rsidRPr="009B2CC7">
        <w:rPr>
          <w:sz w:val="28"/>
          <w:szCs w:val="28"/>
          <w:u w:val="single"/>
        </w:rPr>
        <w:t xml:space="preserve">Тема контрольного </w:t>
      </w:r>
      <w:proofErr w:type="gramStart"/>
      <w:r w:rsidRPr="009B2CC7">
        <w:rPr>
          <w:sz w:val="28"/>
          <w:szCs w:val="28"/>
          <w:u w:val="single"/>
        </w:rPr>
        <w:t>мероприятия</w:t>
      </w:r>
      <w:r w:rsidR="009B2CC7" w:rsidRPr="009B2CC7">
        <w:rPr>
          <w:sz w:val="28"/>
          <w:szCs w:val="28"/>
          <w:u w:val="single"/>
        </w:rPr>
        <w:t>:</w:t>
      </w:r>
      <w:r>
        <w:rPr>
          <w:sz w:val="24"/>
          <w:szCs w:val="24"/>
        </w:rPr>
        <w:t xml:space="preserve">  </w:t>
      </w:r>
      <w:r w:rsidR="00951701" w:rsidRPr="00951701">
        <w:rPr>
          <w:sz w:val="28"/>
          <w:szCs w:val="28"/>
        </w:rPr>
        <w:t>Проверка</w:t>
      </w:r>
      <w:proofErr w:type="gramEnd"/>
      <w:r w:rsidR="00951701" w:rsidRPr="00951701">
        <w:rPr>
          <w:sz w:val="28"/>
          <w:szCs w:val="28"/>
        </w:rPr>
        <w:t xml:space="preserve"> осуществления расходов на обеспечение выполнения функций аппарата Совета депутатов муниципального округа Донской.</w:t>
      </w:r>
    </w:p>
    <w:p w:rsidR="00660658" w:rsidRPr="002755F1" w:rsidRDefault="00660658" w:rsidP="001C0FD9">
      <w:pPr>
        <w:tabs>
          <w:tab w:val="right" w:pos="9923"/>
        </w:tabs>
        <w:ind w:firstLine="567"/>
        <w:jc w:val="both"/>
        <w:rPr>
          <w:sz w:val="28"/>
          <w:szCs w:val="28"/>
        </w:rPr>
      </w:pPr>
      <w:r w:rsidRPr="009B2CC7">
        <w:rPr>
          <w:sz w:val="28"/>
          <w:szCs w:val="28"/>
          <w:u w:val="single"/>
        </w:rPr>
        <w:t xml:space="preserve">Проверяемый </w:t>
      </w:r>
      <w:proofErr w:type="gramStart"/>
      <w:r w:rsidRPr="009B2CC7">
        <w:rPr>
          <w:sz w:val="28"/>
          <w:szCs w:val="28"/>
          <w:u w:val="single"/>
        </w:rPr>
        <w:t>период:</w:t>
      </w:r>
      <w:r>
        <w:t xml:space="preserve">  </w:t>
      </w:r>
      <w:r w:rsidR="002755F1" w:rsidRPr="002755F1">
        <w:rPr>
          <w:sz w:val="28"/>
          <w:szCs w:val="28"/>
        </w:rPr>
        <w:t>с</w:t>
      </w:r>
      <w:proofErr w:type="gramEnd"/>
      <w:r w:rsidR="002755F1" w:rsidRPr="002755F1">
        <w:rPr>
          <w:sz w:val="28"/>
          <w:szCs w:val="28"/>
        </w:rPr>
        <w:t xml:space="preserve"> </w:t>
      </w:r>
      <w:r w:rsidR="009B2CC7" w:rsidRPr="002755F1">
        <w:rPr>
          <w:sz w:val="28"/>
          <w:szCs w:val="28"/>
        </w:rPr>
        <w:t>01</w:t>
      </w:r>
      <w:r w:rsidR="002755F1" w:rsidRPr="002755F1">
        <w:rPr>
          <w:sz w:val="28"/>
          <w:szCs w:val="28"/>
        </w:rPr>
        <w:t xml:space="preserve"> января </w:t>
      </w:r>
      <w:r w:rsidR="009B2CC7" w:rsidRPr="002755F1">
        <w:rPr>
          <w:sz w:val="28"/>
          <w:szCs w:val="28"/>
        </w:rPr>
        <w:t>202</w:t>
      </w:r>
      <w:r w:rsidR="005E5D78">
        <w:rPr>
          <w:sz w:val="28"/>
          <w:szCs w:val="28"/>
        </w:rPr>
        <w:t>2</w:t>
      </w:r>
      <w:r w:rsidR="002755F1" w:rsidRPr="002755F1">
        <w:rPr>
          <w:sz w:val="28"/>
          <w:szCs w:val="28"/>
        </w:rPr>
        <w:t xml:space="preserve"> года по</w:t>
      </w:r>
      <w:r w:rsidR="009B2CC7" w:rsidRPr="002755F1">
        <w:rPr>
          <w:sz w:val="28"/>
          <w:szCs w:val="28"/>
        </w:rPr>
        <w:t> </w:t>
      </w:r>
      <w:r w:rsidR="00D474D2">
        <w:rPr>
          <w:sz w:val="28"/>
          <w:szCs w:val="28"/>
        </w:rPr>
        <w:t>31</w:t>
      </w:r>
      <w:r w:rsidR="002755F1" w:rsidRPr="002755F1">
        <w:rPr>
          <w:sz w:val="28"/>
          <w:szCs w:val="28"/>
        </w:rPr>
        <w:t xml:space="preserve"> </w:t>
      </w:r>
      <w:r w:rsidR="00D474D2">
        <w:rPr>
          <w:sz w:val="28"/>
          <w:szCs w:val="28"/>
        </w:rPr>
        <w:t>декабря</w:t>
      </w:r>
      <w:r w:rsidR="002755F1" w:rsidRPr="002755F1">
        <w:rPr>
          <w:sz w:val="28"/>
          <w:szCs w:val="28"/>
        </w:rPr>
        <w:t xml:space="preserve"> </w:t>
      </w:r>
      <w:r w:rsidR="009B2CC7" w:rsidRPr="002755F1">
        <w:rPr>
          <w:sz w:val="28"/>
          <w:szCs w:val="28"/>
        </w:rPr>
        <w:t>202</w:t>
      </w:r>
      <w:r w:rsidR="005E5D78">
        <w:rPr>
          <w:sz w:val="28"/>
          <w:szCs w:val="28"/>
        </w:rPr>
        <w:t>2</w:t>
      </w:r>
      <w:r w:rsidR="002755F1" w:rsidRPr="002755F1">
        <w:rPr>
          <w:sz w:val="28"/>
          <w:szCs w:val="28"/>
        </w:rPr>
        <w:t xml:space="preserve"> года.</w:t>
      </w:r>
    </w:p>
    <w:p w:rsidR="00463CA0" w:rsidRDefault="009E1E5D" w:rsidP="00463CA0">
      <w:pPr>
        <w:ind w:firstLine="567"/>
        <w:jc w:val="both"/>
        <w:rPr>
          <w:sz w:val="18"/>
          <w:szCs w:val="18"/>
        </w:rPr>
      </w:pPr>
      <w:r w:rsidRPr="00463CA0">
        <w:rPr>
          <w:sz w:val="28"/>
          <w:szCs w:val="28"/>
          <w:u w:val="single"/>
        </w:rPr>
        <w:t>Контрольное мероприятие проведено</w:t>
      </w:r>
      <w:r w:rsidR="00463CA0" w:rsidRPr="00463CA0">
        <w:rPr>
          <w:sz w:val="28"/>
          <w:szCs w:val="28"/>
        </w:rPr>
        <w:t xml:space="preserve">: </w:t>
      </w:r>
      <w:r w:rsidR="005E5D78" w:rsidRPr="007713A5">
        <w:rPr>
          <w:sz w:val="28"/>
          <w:szCs w:val="28"/>
        </w:rPr>
        <w:t xml:space="preserve">начальником отдела по организационным вопросам и работе с населением </w:t>
      </w:r>
      <w:proofErr w:type="spellStart"/>
      <w:r w:rsidR="005E5D78" w:rsidRPr="007713A5">
        <w:rPr>
          <w:sz w:val="28"/>
          <w:szCs w:val="28"/>
        </w:rPr>
        <w:t>Пермяковой</w:t>
      </w:r>
      <w:proofErr w:type="spellEnd"/>
      <w:r w:rsidR="005E5D78" w:rsidRPr="007713A5">
        <w:rPr>
          <w:sz w:val="28"/>
          <w:szCs w:val="28"/>
        </w:rPr>
        <w:t xml:space="preserve"> Е.Ф.</w:t>
      </w:r>
      <w:r w:rsidR="00463CA0">
        <w:rPr>
          <w:sz w:val="28"/>
          <w:szCs w:val="28"/>
        </w:rPr>
        <w:t xml:space="preserve"> на основании </w:t>
      </w:r>
      <w:r w:rsidR="00D474D2" w:rsidRPr="00D474D2">
        <w:rPr>
          <w:sz w:val="28"/>
          <w:szCs w:val="28"/>
        </w:rPr>
        <w:t>распоряжения аппарата Совета депутатов муниципального округа Донской от 1</w:t>
      </w:r>
      <w:r w:rsidR="00951701">
        <w:rPr>
          <w:sz w:val="28"/>
          <w:szCs w:val="28"/>
        </w:rPr>
        <w:t>4</w:t>
      </w:r>
      <w:r w:rsidR="00D474D2" w:rsidRPr="00D474D2">
        <w:rPr>
          <w:sz w:val="28"/>
          <w:szCs w:val="28"/>
        </w:rPr>
        <w:t>.0</w:t>
      </w:r>
      <w:r w:rsidR="00951701">
        <w:rPr>
          <w:sz w:val="28"/>
          <w:szCs w:val="28"/>
        </w:rPr>
        <w:t>6</w:t>
      </w:r>
      <w:r w:rsidR="00D474D2" w:rsidRPr="00D474D2">
        <w:rPr>
          <w:sz w:val="28"/>
          <w:szCs w:val="28"/>
        </w:rPr>
        <w:t>.2023 года № РА-04-</w:t>
      </w:r>
      <w:r w:rsidR="00951701">
        <w:rPr>
          <w:sz w:val="28"/>
          <w:szCs w:val="28"/>
        </w:rPr>
        <w:t>1</w:t>
      </w:r>
      <w:r w:rsidR="00D474D2" w:rsidRPr="00D474D2">
        <w:rPr>
          <w:sz w:val="28"/>
          <w:szCs w:val="28"/>
        </w:rPr>
        <w:t>0 «О назначении проведения планового контрольного мероприятия аппарата Совета депутатов муниципального округа Донской по внутреннему муниципальному финансовому контролю»</w:t>
      </w:r>
      <w:r w:rsidR="00463CA0">
        <w:rPr>
          <w:sz w:val="28"/>
          <w:szCs w:val="28"/>
        </w:rPr>
        <w:t>.</w:t>
      </w:r>
    </w:p>
    <w:p w:rsidR="009E1E5D" w:rsidRPr="009E1E5D" w:rsidRDefault="009E1E5D" w:rsidP="00463CA0">
      <w:pPr>
        <w:ind w:firstLine="567"/>
        <w:rPr>
          <w:sz w:val="18"/>
          <w:szCs w:val="18"/>
        </w:rPr>
      </w:pPr>
      <w:r w:rsidRPr="009E1E5D">
        <w:rPr>
          <w:sz w:val="18"/>
          <w:szCs w:val="18"/>
        </w:rPr>
        <w:lastRenderedPageBreak/>
        <w:t>(проверочной (ревизионной) группой (уполномоченным на</w:t>
      </w:r>
      <w:r w:rsidR="00463CA0">
        <w:rPr>
          <w:sz w:val="18"/>
          <w:szCs w:val="18"/>
        </w:rPr>
        <w:t xml:space="preserve"> </w:t>
      </w:r>
      <w:r w:rsidRPr="009E1E5D">
        <w:rPr>
          <w:sz w:val="18"/>
          <w:szCs w:val="18"/>
        </w:rPr>
        <w:t>проведение контрольного мероприятия должностным лицом)</w:t>
      </w:r>
      <w:r w:rsidR="00463CA0">
        <w:rPr>
          <w:sz w:val="18"/>
          <w:szCs w:val="18"/>
        </w:rPr>
        <w:t xml:space="preserve"> </w:t>
      </w:r>
      <w:r w:rsidRPr="009E1E5D">
        <w:rPr>
          <w:sz w:val="18"/>
          <w:szCs w:val="18"/>
        </w:rPr>
        <w:t>(указываются должности, фамилии, инициалы</w:t>
      </w:r>
      <w:r w:rsidR="00463CA0">
        <w:rPr>
          <w:sz w:val="18"/>
          <w:szCs w:val="18"/>
        </w:rPr>
        <w:t xml:space="preserve"> </w:t>
      </w:r>
      <w:r w:rsidRPr="009E1E5D">
        <w:rPr>
          <w:sz w:val="18"/>
          <w:szCs w:val="18"/>
        </w:rPr>
        <w:t>лиц (лица), уполномоченных(ого) на проведение контрольного мероприятия)</w:t>
      </w:r>
    </w:p>
    <w:p w:rsidR="00FD4F07" w:rsidRDefault="00FD4F07" w:rsidP="00976538">
      <w:pPr>
        <w:ind w:firstLine="567"/>
        <w:rPr>
          <w:sz w:val="28"/>
          <w:szCs w:val="28"/>
          <w:u w:val="single"/>
        </w:rPr>
      </w:pPr>
    </w:p>
    <w:p w:rsidR="00976538" w:rsidRDefault="00F26D7E" w:rsidP="00976538">
      <w:pPr>
        <w:ind w:firstLine="567"/>
        <w:rPr>
          <w:sz w:val="28"/>
          <w:szCs w:val="28"/>
          <w:u w:val="single"/>
        </w:rPr>
      </w:pPr>
      <w:r w:rsidRPr="00976538">
        <w:rPr>
          <w:sz w:val="28"/>
          <w:szCs w:val="28"/>
          <w:u w:val="single"/>
        </w:rPr>
        <w:t xml:space="preserve">К проведению контрольного мероприятия </w:t>
      </w:r>
      <w:proofErr w:type="gramStart"/>
      <w:r w:rsidRPr="00976538">
        <w:rPr>
          <w:sz w:val="28"/>
          <w:szCs w:val="28"/>
          <w:u w:val="single"/>
        </w:rPr>
        <w:t>привлекались </w:t>
      </w:r>
      <w:r w:rsidRPr="00976538">
        <w:rPr>
          <w:rStyle w:val="a9"/>
          <w:sz w:val="28"/>
          <w:szCs w:val="28"/>
          <w:u w:val="single"/>
        </w:rPr>
        <w:footnoteReference w:id="2"/>
      </w:r>
      <w:r w:rsidRPr="00976538">
        <w:rPr>
          <w:sz w:val="28"/>
          <w:szCs w:val="28"/>
          <w:u w:val="single"/>
        </w:rPr>
        <w:t>:</w:t>
      </w:r>
      <w:proofErr w:type="gramEnd"/>
      <w:r w:rsidR="00976538">
        <w:rPr>
          <w:sz w:val="28"/>
          <w:szCs w:val="28"/>
          <w:u w:val="single"/>
        </w:rPr>
        <w:t xml:space="preserve"> </w:t>
      </w:r>
      <w:r w:rsidR="00976538" w:rsidRPr="00F3000F">
        <w:rPr>
          <w:sz w:val="28"/>
          <w:szCs w:val="28"/>
        </w:rPr>
        <w:t>не привлекались.</w:t>
      </w:r>
      <w:r w:rsidR="00976538">
        <w:rPr>
          <w:sz w:val="28"/>
          <w:szCs w:val="28"/>
          <w:u w:val="single"/>
        </w:rPr>
        <w:t xml:space="preserve"> </w:t>
      </w:r>
    </w:p>
    <w:p w:rsidR="00B91A73" w:rsidRPr="00447558" w:rsidRDefault="00F26D7E" w:rsidP="00177272">
      <w:pPr>
        <w:ind w:firstLine="567"/>
        <w:rPr>
          <w:sz w:val="18"/>
          <w:szCs w:val="18"/>
        </w:rPr>
      </w:pPr>
      <w:r w:rsidRPr="00976538">
        <w:rPr>
          <w:sz w:val="28"/>
          <w:szCs w:val="28"/>
          <w:u w:val="single"/>
        </w:rPr>
        <w:t xml:space="preserve"> </w:t>
      </w:r>
      <w:r w:rsidRPr="00F26D7E">
        <w:rPr>
          <w:sz w:val="18"/>
          <w:szCs w:val="18"/>
        </w:rPr>
        <w:t>(указываются фамилии, инициалы,</w:t>
      </w:r>
      <w:r w:rsidR="00976538">
        <w:rPr>
          <w:sz w:val="18"/>
          <w:szCs w:val="18"/>
        </w:rPr>
        <w:t xml:space="preserve"> </w:t>
      </w:r>
      <w:r w:rsidRPr="00447558">
        <w:rPr>
          <w:sz w:val="18"/>
          <w:szCs w:val="18"/>
        </w:rPr>
        <w:t>должности (при наличии) независимых экспертов, специалистов иных государственных органов, специалистов учреждений, подведомственных органу контроля, полное и сокращенное (при наличии) наименование и идентификационный номер налогоплательщика специализированных экспертных организаций, привлекаемых к пров</w:t>
      </w:r>
      <w:r w:rsidR="00FA1E69">
        <w:rPr>
          <w:sz w:val="18"/>
          <w:szCs w:val="18"/>
        </w:rPr>
        <w:t>едению контрольного мероприятия</w:t>
      </w:r>
      <w:r w:rsidR="00177272">
        <w:rPr>
          <w:sz w:val="18"/>
          <w:szCs w:val="18"/>
        </w:rPr>
        <w:t xml:space="preserve"> </w:t>
      </w:r>
      <w:r w:rsidRPr="00447558">
        <w:rPr>
          <w:sz w:val="18"/>
          <w:szCs w:val="18"/>
        </w:rPr>
        <w:t xml:space="preserve">в соответствии с подпунктом </w:t>
      </w:r>
      <w:r w:rsidR="00447558">
        <w:rPr>
          <w:sz w:val="18"/>
          <w:szCs w:val="18"/>
        </w:rPr>
        <w:t>«</w:t>
      </w:r>
      <w:r w:rsidRPr="00447558">
        <w:rPr>
          <w:sz w:val="18"/>
          <w:szCs w:val="18"/>
        </w:rPr>
        <w:t>г</w:t>
      </w:r>
      <w:r w:rsidR="00447558">
        <w:rPr>
          <w:sz w:val="18"/>
          <w:szCs w:val="18"/>
        </w:rPr>
        <w:t>»</w:t>
      </w:r>
      <w:r w:rsidRPr="00447558">
        <w:rPr>
          <w:sz w:val="18"/>
          <w:szCs w:val="18"/>
        </w:rPr>
        <w:t xml:space="preserve"> пункта 3 федерального стандарта внутреннего государственного (муниципального) финансового контроля </w:t>
      </w:r>
      <w:r w:rsidR="00447558">
        <w:rPr>
          <w:sz w:val="18"/>
          <w:szCs w:val="18"/>
        </w:rPr>
        <w:t>«</w:t>
      </w:r>
      <w:r w:rsidRPr="00447558">
        <w:rPr>
          <w:sz w:val="18"/>
          <w:szCs w:val="18"/>
        </w:rPr>
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</w:t>
      </w:r>
      <w:r w:rsidR="00447558">
        <w:rPr>
          <w:sz w:val="18"/>
          <w:szCs w:val="18"/>
        </w:rPr>
        <w:t>»</w:t>
      </w:r>
      <w:r w:rsidRPr="00447558">
        <w:rPr>
          <w:sz w:val="18"/>
          <w:szCs w:val="18"/>
        </w:rPr>
        <w:t xml:space="preserve">, утвержденного постановлением Правительства Российской Федерации от 06.02.2020 </w:t>
      </w:r>
      <w:r w:rsidR="00447558" w:rsidRPr="00447558">
        <w:rPr>
          <w:sz w:val="18"/>
          <w:szCs w:val="18"/>
        </w:rPr>
        <w:t>№ 100 </w:t>
      </w:r>
      <w:r w:rsidR="00447558" w:rsidRPr="00447558">
        <w:rPr>
          <w:rStyle w:val="a9"/>
          <w:sz w:val="18"/>
          <w:szCs w:val="18"/>
        </w:rPr>
        <w:footnoteReference w:id="3"/>
      </w:r>
      <w:r w:rsidRPr="00447558">
        <w:rPr>
          <w:sz w:val="18"/>
          <w:szCs w:val="18"/>
        </w:rPr>
        <w:t>)</w:t>
      </w:r>
    </w:p>
    <w:p w:rsidR="00FD4F07" w:rsidRDefault="00FD4F07" w:rsidP="00D474D2">
      <w:pPr>
        <w:tabs>
          <w:tab w:val="right" w:pos="9923"/>
        </w:tabs>
        <w:ind w:firstLine="567"/>
        <w:jc w:val="both"/>
        <w:rPr>
          <w:sz w:val="28"/>
          <w:szCs w:val="28"/>
          <w:u w:val="single"/>
        </w:rPr>
      </w:pPr>
    </w:p>
    <w:p w:rsidR="00D474D2" w:rsidRPr="00D474D2" w:rsidRDefault="00D977FD" w:rsidP="00D474D2">
      <w:pPr>
        <w:tabs>
          <w:tab w:val="right" w:pos="9923"/>
        </w:tabs>
        <w:ind w:firstLine="567"/>
        <w:jc w:val="both"/>
        <w:rPr>
          <w:bCs/>
          <w:sz w:val="28"/>
          <w:szCs w:val="28"/>
        </w:rPr>
      </w:pPr>
      <w:r w:rsidRPr="003F4C55">
        <w:rPr>
          <w:sz w:val="28"/>
          <w:szCs w:val="28"/>
          <w:u w:val="single"/>
        </w:rPr>
        <w:t>При проведении контрольного мероприятия проведено(ы)</w:t>
      </w:r>
      <w:r w:rsidR="003F4C55">
        <w:rPr>
          <w:sz w:val="28"/>
          <w:szCs w:val="28"/>
          <w:u w:val="single"/>
        </w:rPr>
        <w:t>:</w:t>
      </w:r>
      <w:r w:rsidR="00507AEC" w:rsidRPr="00507AEC">
        <w:rPr>
          <w:bCs/>
          <w:sz w:val="28"/>
          <w:szCs w:val="28"/>
        </w:rPr>
        <w:t xml:space="preserve"> </w:t>
      </w:r>
      <w:r w:rsidR="00D474D2">
        <w:rPr>
          <w:bCs/>
          <w:sz w:val="28"/>
          <w:szCs w:val="28"/>
        </w:rPr>
        <w:t>контрольн</w:t>
      </w:r>
      <w:r w:rsidR="00D904BF">
        <w:rPr>
          <w:bCs/>
          <w:sz w:val="28"/>
          <w:szCs w:val="28"/>
        </w:rPr>
        <w:t>о</w:t>
      </w:r>
      <w:r w:rsidR="00D474D2">
        <w:rPr>
          <w:bCs/>
          <w:sz w:val="28"/>
          <w:szCs w:val="28"/>
        </w:rPr>
        <w:t>е</w:t>
      </w:r>
      <w:r w:rsidR="00D474D2" w:rsidRPr="00D474D2">
        <w:rPr>
          <w:bCs/>
          <w:sz w:val="28"/>
          <w:szCs w:val="28"/>
        </w:rPr>
        <w:t xml:space="preserve"> действи</w:t>
      </w:r>
      <w:r w:rsidR="00D904BF">
        <w:rPr>
          <w:bCs/>
          <w:sz w:val="28"/>
          <w:szCs w:val="28"/>
        </w:rPr>
        <w:t>е</w:t>
      </w:r>
      <w:r w:rsidR="00D474D2" w:rsidRPr="00D474D2">
        <w:rPr>
          <w:bCs/>
          <w:sz w:val="28"/>
          <w:szCs w:val="28"/>
        </w:rPr>
        <w:t>:</w:t>
      </w:r>
    </w:p>
    <w:p w:rsidR="00D474D2" w:rsidRPr="00951701" w:rsidRDefault="00D474D2" w:rsidP="00FD4F07">
      <w:pPr>
        <w:tabs>
          <w:tab w:val="right" w:pos="9923"/>
        </w:tabs>
        <w:ind w:firstLine="567"/>
        <w:jc w:val="both"/>
        <w:rPr>
          <w:bCs/>
          <w:sz w:val="28"/>
          <w:szCs w:val="28"/>
        </w:rPr>
      </w:pPr>
      <w:r w:rsidRPr="00951701">
        <w:rPr>
          <w:bCs/>
          <w:sz w:val="28"/>
          <w:szCs w:val="28"/>
        </w:rPr>
        <w:t xml:space="preserve">1) </w:t>
      </w:r>
      <w:r w:rsidR="00951701" w:rsidRPr="00951701">
        <w:rPr>
          <w:bCs/>
          <w:sz w:val="28"/>
          <w:szCs w:val="28"/>
        </w:rPr>
        <w:t>выборочная проверка принятия к учету первичных учетных документов и регистров бухгалтерского учета (журнал операций №2 с безналичными денежными средствами, журнал операций №4 расчетов с поставщиками и подрядчиками)</w:t>
      </w:r>
      <w:r w:rsidR="00951701">
        <w:rPr>
          <w:bCs/>
          <w:sz w:val="28"/>
          <w:szCs w:val="28"/>
        </w:rPr>
        <w:t>.</w:t>
      </w:r>
    </w:p>
    <w:p w:rsidR="00D474D2" w:rsidRDefault="00D474D2" w:rsidP="00D474D2">
      <w:pPr>
        <w:tabs>
          <w:tab w:val="right" w:pos="9923"/>
        </w:tabs>
        <w:ind w:firstLine="567"/>
        <w:jc w:val="both"/>
        <w:rPr>
          <w:bCs/>
          <w:sz w:val="28"/>
          <w:szCs w:val="28"/>
        </w:rPr>
      </w:pPr>
      <w:r w:rsidRPr="00D474D2">
        <w:rPr>
          <w:bCs/>
          <w:sz w:val="28"/>
          <w:szCs w:val="28"/>
          <w:u w:val="single"/>
        </w:rPr>
        <w:t xml:space="preserve"> путем анализа и оценки полученной из них информации</w:t>
      </w:r>
      <w:r w:rsidRPr="00D474D2">
        <w:rPr>
          <w:bCs/>
          <w:sz w:val="28"/>
          <w:szCs w:val="28"/>
        </w:rPr>
        <w:t>.</w:t>
      </w:r>
      <w:r w:rsidR="00217C17" w:rsidRPr="00217C17">
        <w:rPr>
          <w:bCs/>
          <w:sz w:val="28"/>
          <w:szCs w:val="28"/>
        </w:rPr>
        <w:t xml:space="preserve"> </w:t>
      </w:r>
    </w:p>
    <w:p w:rsidR="00D977FD" w:rsidRDefault="00D977FD" w:rsidP="00D474D2">
      <w:pPr>
        <w:tabs>
          <w:tab w:val="right" w:pos="9923"/>
        </w:tabs>
        <w:ind w:firstLine="567"/>
        <w:jc w:val="both"/>
        <w:rPr>
          <w:sz w:val="18"/>
          <w:szCs w:val="18"/>
        </w:rPr>
      </w:pPr>
      <w:r w:rsidRPr="00D977FD">
        <w:rPr>
          <w:sz w:val="18"/>
          <w:szCs w:val="18"/>
        </w:rPr>
        <w:t>(указываются экспертизы, контрольные</w:t>
      </w:r>
      <w:r w:rsidR="003F4C55">
        <w:rPr>
          <w:sz w:val="18"/>
          <w:szCs w:val="18"/>
        </w:rPr>
        <w:t xml:space="preserve"> </w:t>
      </w:r>
      <w:r w:rsidRPr="00D977FD">
        <w:rPr>
          <w:sz w:val="18"/>
          <w:szCs w:val="18"/>
        </w:rPr>
        <w:t>действия, проведенные в рамках контрольного мероприятия (в соответствии с пунктами 18, 19 федерального</w:t>
      </w:r>
      <w:r w:rsidR="003F4C55">
        <w:rPr>
          <w:sz w:val="18"/>
          <w:szCs w:val="18"/>
        </w:rPr>
        <w:t xml:space="preserve"> </w:t>
      </w:r>
      <w:r w:rsidRPr="00D977FD">
        <w:rPr>
          <w:sz w:val="18"/>
          <w:szCs w:val="18"/>
        </w:rPr>
        <w:t>стандарта № 1235), с указанием сроков их проведения, предмета, а также сведений (фамилия, имя, отчество (при наличии))</w:t>
      </w:r>
      <w:r w:rsidR="00F06B6D">
        <w:rPr>
          <w:sz w:val="18"/>
          <w:szCs w:val="18"/>
        </w:rPr>
        <w:t xml:space="preserve"> </w:t>
      </w:r>
      <w:r w:rsidRPr="00D977FD">
        <w:rPr>
          <w:sz w:val="18"/>
          <w:szCs w:val="18"/>
        </w:rPr>
        <w:t>о лицах (лице), их проводивших(ого))</w:t>
      </w:r>
    </w:p>
    <w:p w:rsidR="003F4C55" w:rsidRPr="00D977FD" w:rsidRDefault="003F4C55" w:rsidP="003F4C55">
      <w:pPr>
        <w:ind w:firstLine="567"/>
        <w:rPr>
          <w:sz w:val="18"/>
          <w:szCs w:val="18"/>
        </w:rPr>
      </w:pPr>
    </w:p>
    <w:p w:rsidR="00F3000F" w:rsidRDefault="00D977FD" w:rsidP="00F3000F">
      <w:pPr>
        <w:rPr>
          <w:sz w:val="28"/>
          <w:szCs w:val="28"/>
          <w:u w:val="single"/>
        </w:rPr>
      </w:pPr>
      <w:r w:rsidRPr="00F3000F">
        <w:rPr>
          <w:sz w:val="28"/>
          <w:szCs w:val="28"/>
          <w:u w:val="single"/>
        </w:rPr>
        <w:t>В рамках контрольного мероприятия проведена встречная проверка (обследование)</w:t>
      </w:r>
      <w:r w:rsidRPr="00F3000F">
        <w:rPr>
          <w:rStyle w:val="a9"/>
          <w:sz w:val="28"/>
          <w:szCs w:val="28"/>
          <w:u w:val="single"/>
        </w:rPr>
        <w:footnoteReference w:id="4"/>
      </w:r>
      <w:r w:rsidRPr="00F3000F">
        <w:rPr>
          <w:sz w:val="28"/>
          <w:szCs w:val="28"/>
          <w:u w:val="single"/>
        </w:rPr>
        <w:t xml:space="preserve"> </w:t>
      </w:r>
      <w:r w:rsidR="00F3000F">
        <w:rPr>
          <w:sz w:val="28"/>
          <w:szCs w:val="28"/>
          <w:u w:val="single"/>
        </w:rPr>
        <w:t xml:space="preserve">: </w:t>
      </w:r>
      <w:r w:rsidR="00F3000F" w:rsidRPr="00F3000F">
        <w:rPr>
          <w:sz w:val="28"/>
          <w:szCs w:val="28"/>
        </w:rPr>
        <w:t>не проводилась.</w:t>
      </w:r>
    </w:p>
    <w:p w:rsidR="00D977FD" w:rsidRDefault="00D977FD" w:rsidP="00F3000F">
      <w:pPr>
        <w:rPr>
          <w:sz w:val="18"/>
          <w:szCs w:val="18"/>
        </w:rPr>
      </w:pPr>
      <w:r w:rsidRPr="00D977FD">
        <w:rPr>
          <w:sz w:val="18"/>
          <w:szCs w:val="18"/>
        </w:rPr>
        <w:t>указывается наименование объекта встречной проверки (объекта контроля)</w:t>
      </w:r>
    </w:p>
    <w:p w:rsidR="00507AEC" w:rsidRPr="00D977FD" w:rsidRDefault="00507AEC" w:rsidP="00F3000F">
      <w:pPr>
        <w:rPr>
          <w:sz w:val="18"/>
          <w:szCs w:val="18"/>
        </w:rPr>
      </w:pPr>
    </w:p>
    <w:p w:rsidR="007C6379" w:rsidRPr="007C6379" w:rsidRDefault="007C6379" w:rsidP="007C6379">
      <w:pPr>
        <w:ind w:firstLine="567"/>
        <w:jc w:val="both"/>
        <w:rPr>
          <w:sz w:val="2"/>
          <w:szCs w:val="2"/>
        </w:rPr>
      </w:pPr>
      <w:r w:rsidRPr="00297A9A">
        <w:rPr>
          <w:sz w:val="28"/>
          <w:szCs w:val="28"/>
          <w:u w:val="single"/>
        </w:rPr>
        <w:t>Срок проведения контрольного мероприятия, не включая периоды его приостановления</w:t>
      </w:r>
      <w:r w:rsidRPr="00FC249B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</w:p>
    <w:tbl>
      <w:tblPr>
        <w:tblW w:w="100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510"/>
        <w:gridCol w:w="1843"/>
        <w:gridCol w:w="397"/>
        <w:gridCol w:w="227"/>
        <w:gridCol w:w="1077"/>
        <w:gridCol w:w="369"/>
        <w:gridCol w:w="369"/>
        <w:gridCol w:w="1049"/>
        <w:gridCol w:w="397"/>
        <w:gridCol w:w="227"/>
        <w:gridCol w:w="1077"/>
        <w:gridCol w:w="369"/>
        <w:gridCol w:w="369"/>
        <w:gridCol w:w="680"/>
      </w:tblGrid>
      <w:tr w:rsidR="00F32CB2" w:rsidTr="001903CE"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951701" w:rsidP="007C6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8F3975">
            <w:pPr>
              <w:jc w:val="right"/>
              <w:rPr>
                <w:sz w:val="24"/>
                <w:szCs w:val="24"/>
              </w:rPr>
            </w:pPr>
            <w:r w:rsidRPr="00FC249B">
              <w:rPr>
                <w:sz w:val="24"/>
                <w:szCs w:val="24"/>
              </w:rPr>
              <w:t xml:space="preserve">рабочих дней с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D474D2" w:rsidP="00951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1701">
              <w:rPr>
                <w:sz w:val="24"/>
                <w:szCs w:val="24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951701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8B47AE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74D2">
              <w:rPr>
                <w:sz w:val="24"/>
                <w:szCs w:val="24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8F3975">
            <w:pPr>
              <w:jc w:val="right"/>
              <w:rPr>
                <w:sz w:val="24"/>
                <w:szCs w:val="24"/>
              </w:rPr>
            </w:pPr>
            <w:r w:rsidRPr="00FC249B">
              <w:rPr>
                <w:sz w:val="24"/>
                <w:szCs w:val="24"/>
              </w:rPr>
              <w:t xml:space="preserve">года по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D474D2" w:rsidP="00951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1701">
              <w:rPr>
                <w:sz w:val="24"/>
                <w:szCs w:val="24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951701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E166E4" w:rsidP="00D47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74D2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8F3975">
            <w:pPr>
              <w:ind w:left="57"/>
              <w:rPr>
                <w:sz w:val="24"/>
                <w:szCs w:val="24"/>
              </w:rPr>
            </w:pPr>
            <w:r w:rsidRPr="00FC249B">
              <w:rPr>
                <w:sz w:val="24"/>
                <w:szCs w:val="24"/>
              </w:rPr>
              <w:t>года.</w:t>
            </w:r>
          </w:p>
        </w:tc>
      </w:tr>
    </w:tbl>
    <w:p w:rsidR="00B91A73" w:rsidRPr="00C557FA" w:rsidRDefault="00B91A73" w:rsidP="00C557FA">
      <w:pPr>
        <w:spacing w:after="180"/>
        <w:rPr>
          <w:sz w:val="2"/>
          <w:szCs w:val="2"/>
        </w:rPr>
      </w:pPr>
    </w:p>
    <w:tbl>
      <w:tblPr>
        <w:tblW w:w="100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9"/>
        <w:gridCol w:w="397"/>
        <w:gridCol w:w="227"/>
        <w:gridCol w:w="1021"/>
        <w:gridCol w:w="369"/>
        <w:gridCol w:w="369"/>
        <w:gridCol w:w="680"/>
      </w:tblGrid>
      <w:tr w:rsidR="002D4315" w:rsidRPr="001903CE" w:rsidTr="002346F0"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0A6" w:rsidRDefault="00D360A6" w:rsidP="00D360A6">
            <w:pPr>
              <w:pBdr>
                <w:top w:val="single" w:sz="4" w:space="1" w:color="auto"/>
              </w:pBdr>
              <w:spacing w:after="180"/>
              <w:ind w:right="113"/>
              <w:jc w:val="center"/>
              <w:rPr>
                <w:spacing w:val="-6"/>
                <w:sz w:val="24"/>
                <w:szCs w:val="24"/>
                <w:u w:val="single"/>
              </w:rPr>
            </w:pPr>
          </w:p>
          <w:p w:rsidR="0004677D" w:rsidRDefault="002D4315" w:rsidP="00297A9A">
            <w:pPr>
              <w:pBdr>
                <w:top w:val="single" w:sz="4" w:space="1" w:color="auto"/>
              </w:pBdr>
              <w:spacing w:after="180"/>
              <w:ind w:right="113"/>
              <w:jc w:val="both"/>
              <w:rPr>
                <w:spacing w:val="-6"/>
                <w:sz w:val="24"/>
                <w:szCs w:val="24"/>
              </w:rPr>
            </w:pPr>
            <w:r w:rsidRPr="00297A9A">
              <w:rPr>
                <w:spacing w:val="-6"/>
                <w:sz w:val="28"/>
                <w:szCs w:val="28"/>
                <w:u w:val="single"/>
              </w:rPr>
              <w:t xml:space="preserve">Проведение контрольного мероприятия </w:t>
            </w:r>
            <w:proofErr w:type="gramStart"/>
            <w:r w:rsidRPr="00297A9A">
              <w:rPr>
                <w:spacing w:val="-6"/>
                <w:sz w:val="28"/>
                <w:szCs w:val="28"/>
                <w:u w:val="single"/>
              </w:rPr>
              <w:t>приостанавливалось</w:t>
            </w:r>
            <w:r w:rsidRPr="001903CE">
              <w:rPr>
                <w:spacing w:val="-6"/>
                <w:sz w:val="24"/>
                <w:szCs w:val="24"/>
              </w:rPr>
              <w:t> </w:t>
            </w:r>
            <w:r w:rsidRPr="001903CE">
              <w:rPr>
                <w:rStyle w:val="a9"/>
                <w:spacing w:val="-6"/>
                <w:sz w:val="24"/>
                <w:szCs w:val="24"/>
              </w:rPr>
              <w:footnoteReference w:id="5"/>
            </w:r>
            <w:r w:rsidR="002346F0">
              <w:rPr>
                <w:spacing w:val="-6"/>
                <w:sz w:val="24"/>
                <w:szCs w:val="24"/>
              </w:rPr>
              <w:t>:</w:t>
            </w:r>
            <w:proofErr w:type="gramEnd"/>
            <w:r w:rsidR="002346F0">
              <w:rPr>
                <w:spacing w:val="-6"/>
                <w:sz w:val="24"/>
                <w:szCs w:val="24"/>
              </w:rPr>
              <w:t xml:space="preserve"> </w:t>
            </w:r>
            <w:r w:rsidR="002346F0" w:rsidRPr="0004677D">
              <w:rPr>
                <w:spacing w:val="-6"/>
                <w:sz w:val="28"/>
                <w:szCs w:val="28"/>
              </w:rPr>
              <w:t>не приостанавливалось.</w:t>
            </w:r>
            <w:r w:rsidR="002346F0">
              <w:rPr>
                <w:spacing w:val="-6"/>
                <w:sz w:val="24"/>
                <w:szCs w:val="24"/>
              </w:rPr>
              <w:t xml:space="preserve">  </w:t>
            </w:r>
          </w:p>
          <w:p w:rsidR="002D4315" w:rsidRPr="001903CE" w:rsidRDefault="002346F0" w:rsidP="00D360A6">
            <w:pPr>
              <w:pBdr>
                <w:top w:val="single" w:sz="4" w:space="1" w:color="auto"/>
              </w:pBdr>
              <w:spacing w:after="180"/>
              <w:ind w:right="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</w:t>
            </w:r>
            <w:r w:rsidR="00D360A6" w:rsidRPr="002D4315">
              <w:rPr>
                <w:spacing w:val="-2"/>
                <w:sz w:val="18"/>
                <w:szCs w:val="18"/>
              </w:rPr>
              <w:t>(указываются наименование и реквизиты приказа(</w:t>
            </w:r>
            <w:proofErr w:type="spellStart"/>
            <w:r w:rsidR="00D360A6" w:rsidRPr="002D4315">
              <w:rPr>
                <w:spacing w:val="-2"/>
                <w:sz w:val="18"/>
                <w:szCs w:val="18"/>
              </w:rPr>
              <w:t>ов</w:t>
            </w:r>
            <w:proofErr w:type="spellEnd"/>
            <w:r w:rsidR="00D360A6" w:rsidRPr="002D4315">
              <w:rPr>
                <w:spacing w:val="-2"/>
                <w:sz w:val="18"/>
                <w:szCs w:val="18"/>
              </w:rPr>
              <w:t xml:space="preserve">) 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="00D360A6" w:rsidRPr="002D4315">
              <w:rPr>
                <w:spacing w:val="-2"/>
                <w:sz w:val="18"/>
                <w:szCs w:val="18"/>
              </w:rPr>
              <w:t>распоряжения(</w:t>
            </w:r>
            <w:proofErr w:type="spellStart"/>
            <w:r w:rsidR="00D360A6" w:rsidRPr="002D4315">
              <w:rPr>
                <w:spacing w:val="-2"/>
                <w:sz w:val="18"/>
                <w:szCs w:val="18"/>
              </w:rPr>
              <w:t>ий</w:t>
            </w:r>
            <w:proofErr w:type="spellEnd"/>
            <w:r w:rsidR="00D360A6" w:rsidRPr="002D4315">
              <w:rPr>
                <w:spacing w:val="-2"/>
                <w:sz w:val="18"/>
                <w:szCs w:val="18"/>
              </w:rPr>
              <w:t>))</w:t>
            </w:r>
            <w:r w:rsidR="00D360A6">
              <w:rPr>
                <w:spacing w:val="-2"/>
                <w:sz w:val="18"/>
                <w:szCs w:val="18"/>
              </w:rPr>
              <w:t xml:space="preserve"> </w:t>
            </w:r>
            <w:r w:rsidR="00D360A6" w:rsidRPr="006F25D1">
              <w:rPr>
                <w:sz w:val="18"/>
                <w:szCs w:val="18"/>
              </w:rPr>
              <w:t>органа контроля о приостановлении контрольного мероприятия)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2D4315" w:rsidRPr="001903CE" w:rsidRDefault="002D4315" w:rsidP="008F397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2D4315" w:rsidRPr="001903CE" w:rsidRDefault="002D4315" w:rsidP="008F3975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vAlign w:val="bottom"/>
          </w:tcPr>
          <w:p w:rsidR="002D4315" w:rsidRPr="001903CE" w:rsidRDefault="002D4315" w:rsidP="008F397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2D4315" w:rsidRPr="001903CE" w:rsidRDefault="002D4315" w:rsidP="008F3975">
            <w:pPr>
              <w:jc w:val="right"/>
              <w:rPr>
                <w:spacing w:val="-6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2D4315" w:rsidRPr="001903CE" w:rsidRDefault="002D4315" w:rsidP="008F3975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315" w:rsidRPr="001903CE" w:rsidRDefault="002D4315" w:rsidP="005E2BE6">
            <w:pPr>
              <w:ind w:left="57"/>
              <w:rPr>
                <w:spacing w:val="-6"/>
                <w:sz w:val="24"/>
                <w:szCs w:val="24"/>
              </w:rPr>
            </w:pPr>
          </w:p>
        </w:tc>
      </w:tr>
    </w:tbl>
    <w:p w:rsidR="00B91A73" w:rsidRPr="00CC3F06" w:rsidRDefault="00B91A73" w:rsidP="00FC249B">
      <w:pPr>
        <w:rPr>
          <w:sz w:val="2"/>
          <w:szCs w:val="2"/>
        </w:rPr>
      </w:pPr>
    </w:p>
    <w:tbl>
      <w:tblPr>
        <w:tblW w:w="101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"/>
        <w:gridCol w:w="181"/>
        <w:gridCol w:w="397"/>
        <w:gridCol w:w="93"/>
        <w:gridCol w:w="1172"/>
        <w:gridCol w:w="369"/>
        <w:gridCol w:w="369"/>
        <w:gridCol w:w="1775"/>
        <w:gridCol w:w="2268"/>
        <w:gridCol w:w="1191"/>
        <w:gridCol w:w="1825"/>
        <w:gridCol w:w="160"/>
      </w:tblGrid>
      <w:tr w:rsidR="00A24163" w:rsidRPr="002D4315" w:rsidTr="000B0B0B">
        <w:trPr>
          <w:gridAfter w:val="1"/>
          <w:wAfter w:w="160" w:type="dxa"/>
          <w:trHeight w:val="433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63" w:rsidRPr="002D4315" w:rsidRDefault="00A24163" w:rsidP="008F397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8F3975">
            <w:pPr>
              <w:jc w:val="right"/>
              <w:rPr>
                <w:spacing w:val="-2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8F3975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93" w:type="dxa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8F397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8F3975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8F3975">
            <w:pPr>
              <w:jc w:val="right"/>
              <w:rPr>
                <w:spacing w:val="-2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8F397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8F3975">
            <w:pPr>
              <w:ind w:left="57"/>
              <w:rPr>
                <w:spacing w:val="-2"/>
                <w:sz w:val="24"/>
                <w:szCs w:val="24"/>
              </w:rPr>
            </w:pPr>
          </w:p>
        </w:tc>
        <w:tc>
          <w:tcPr>
            <w:tcW w:w="528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2346F0">
            <w:pPr>
              <w:rPr>
                <w:spacing w:val="-2"/>
                <w:sz w:val="24"/>
                <w:szCs w:val="24"/>
              </w:rPr>
            </w:pPr>
          </w:p>
        </w:tc>
      </w:tr>
      <w:tr w:rsidR="006F25D1" w:rsidTr="00D360A6">
        <w:tc>
          <w:tcPr>
            <w:tcW w:w="69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5D1" w:rsidRDefault="006F25D1" w:rsidP="006F25D1">
            <w:pPr>
              <w:ind w:firstLine="567"/>
              <w:rPr>
                <w:sz w:val="24"/>
                <w:szCs w:val="24"/>
              </w:rPr>
            </w:pPr>
            <w:r w:rsidRPr="00FD4F07">
              <w:rPr>
                <w:sz w:val="28"/>
                <w:szCs w:val="28"/>
                <w:u w:val="single"/>
              </w:rPr>
              <w:t>Срок проведения контрольного мероприятия продлевался</w:t>
            </w:r>
            <w:r w:rsidRPr="00FC249B">
              <w:rPr>
                <w:sz w:val="24"/>
                <w:szCs w:val="24"/>
              </w:rPr>
              <w:t xml:space="preserve"> 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5D1" w:rsidRDefault="006F25D1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5D1" w:rsidRDefault="006F25D1" w:rsidP="006F25D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рабочих дней на</w:t>
            </w:r>
          </w:p>
        </w:tc>
      </w:tr>
    </w:tbl>
    <w:p w:rsidR="000B0B0B" w:rsidRDefault="006F25D1" w:rsidP="00D360A6">
      <w:pPr>
        <w:rPr>
          <w:sz w:val="28"/>
          <w:szCs w:val="28"/>
        </w:rPr>
      </w:pPr>
      <w:proofErr w:type="gramStart"/>
      <w:r>
        <w:rPr>
          <w:sz w:val="24"/>
          <w:szCs w:val="24"/>
        </w:rPr>
        <w:t>основании </w:t>
      </w:r>
      <w:r>
        <w:rPr>
          <w:rStyle w:val="a9"/>
          <w:sz w:val="24"/>
          <w:szCs w:val="24"/>
        </w:rPr>
        <w:footnoteReference w:id="6"/>
      </w:r>
      <w:r w:rsidR="000B0B0B">
        <w:rPr>
          <w:sz w:val="24"/>
          <w:szCs w:val="24"/>
        </w:rPr>
        <w:t>:</w:t>
      </w:r>
      <w:proofErr w:type="gramEnd"/>
      <w:r w:rsidR="000B0B0B">
        <w:rPr>
          <w:sz w:val="24"/>
          <w:szCs w:val="24"/>
        </w:rPr>
        <w:t xml:space="preserve"> </w:t>
      </w:r>
      <w:r w:rsidR="000B0B0B" w:rsidRPr="000B0B0B">
        <w:rPr>
          <w:sz w:val="28"/>
          <w:szCs w:val="28"/>
        </w:rPr>
        <w:t>не продлевался</w:t>
      </w:r>
      <w:r w:rsidR="000B0B0B">
        <w:rPr>
          <w:sz w:val="28"/>
          <w:szCs w:val="28"/>
        </w:rPr>
        <w:t>.</w:t>
      </w:r>
    </w:p>
    <w:p w:rsidR="00811621" w:rsidRDefault="000B0B0B" w:rsidP="00D360A6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 w:rsidR="006F25D1">
        <w:rPr>
          <w:sz w:val="24"/>
          <w:szCs w:val="24"/>
        </w:rPr>
        <w:t xml:space="preserve">  </w:t>
      </w:r>
      <w:r w:rsidR="00811621" w:rsidRPr="00811621">
        <w:rPr>
          <w:sz w:val="18"/>
          <w:szCs w:val="18"/>
        </w:rPr>
        <w:t>указываются наименование и реквизиты приказа(</w:t>
      </w:r>
      <w:proofErr w:type="spellStart"/>
      <w:r w:rsidR="00811621" w:rsidRPr="00811621">
        <w:rPr>
          <w:sz w:val="18"/>
          <w:szCs w:val="18"/>
        </w:rPr>
        <w:t>ов</w:t>
      </w:r>
      <w:proofErr w:type="spellEnd"/>
      <w:r w:rsidR="00811621" w:rsidRPr="00811621">
        <w:rPr>
          <w:sz w:val="18"/>
          <w:szCs w:val="18"/>
        </w:rPr>
        <w:t>) (распоряжения(</w:t>
      </w:r>
      <w:proofErr w:type="spellStart"/>
      <w:r w:rsidR="00811621" w:rsidRPr="00811621">
        <w:rPr>
          <w:sz w:val="18"/>
          <w:szCs w:val="18"/>
        </w:rPr>
        <w:t>ий</w:t>
      </w:r>
      <w:proofErr w:type="spellEnd"/>
      <w:r w:rsidR="00811621" w:rsidRPr="00811621">
        <w:rPr>
          <w:sz w:val="18"/>
          <w:szCs w:val="18"/>
        </w:rPr>
        <w:t>)) органа контроля</w:t>
      </w:r>
      <w:r w:rsidR="00D360A6">
        <w:rPr>
          <w:sz w:val="18"/>
          <w:szCs w:val="18"/>
        </w:rPr>
        <w:t xml:space="preserve"> </w:t>
      </w:r>
      <w:r w:rsidR="00811621" w:rsidRPr="00811621">
        <w:rPr>
          <w:sz w:val="18"/>
          <w:szCs w:val="18"/>
        </w:rPr>
        <w:t>о продлении срока проведения контрольного мероприятия)</w:t>
      </w:r>
    </w:p>
    <w:p w:rsidR="00D360A6" w:rsidRPr="00811621" w:rsidRDefault="00D360A6" w:rsidP="00D360A6">
      <w:pPr>
        <w:rPr>
          <w:sz w:val="18"/>
          <w:szCs w:val="18"/>
        </w:rPr>
      </w:pPr>
    </w:p>
    <w:p w:rsidR="0004677D" w:rsidRDefault="00811621" w:rsidP="00FD4F07">
      <w:pPr>
        <w:ind w:firstLine="708"/>
        <w:jc w:val="both"/>
        <w:rPr>
          <w:sz w:val="28"/>
          <w:szCs w:val="28"/>
        </w:rPr>
      </w:pPr>
      <w:r w:rsidRPr="00FD4F07">
        <w:rPr>
          <w:sz w:val="28"/>
          <w:szCs w:val="28"/>
          <w:u w:val="single"/>
        </w:rPr>
        <w:lastRenderedPageBreak/>
        <w:t>Общие сведения об объекте контроля (объекте встречной проверки)</w:t>
      </w:r>
      <w:r w:rsidRPr="00297A9A">
        <w:rPr>
          <w:rStyle w:val="a9"/>
          <w:sz w:val="24"/>
          <w:szCs w:val="24"/>
          <w:u w:val="single"/>
        </w:rPr>
        <w:footnoteReference w:id="7"/>
      </w:r>
      <w:r w:rsidRPr="00297A9A">
        <w:rPr>
          <w:sz w:val="24"/>
          <w:szCs w:val="24"/>
          <w:u w:val="single"/>
        </w:rPr>
        <w:t>:</w:t>
      </w:r>
      <w:r w:rsidR="00EF0A25" w:rsidRPr="00EF0A25">
        <w:rPr>
          <w:sz w:val="28"/>
          <w:szCs w:val="28"/>
        </w:rPr>
        <w:t xml:space="preserve"> </w:t>
      </w:r>
      <w:r w:rsidR="00EF0A25">
        <w:rPr>
          <w:sz w:val="28"/>
          <w:szCs w:val="28"/>
        </w:rPr>
        <w:t>а</w:t>
      </w:r>
      <w:r w:rsidR="00EF0A25" w:rsidRPr="00737D64">
        <w:rPr>
          <w:sz w:val="28"/>
          <w:szCs w:val="28"/>
        </w:rPr>
        <w:t>ппа</w:t>
      </w:r>
      <w:r w:rsidR="00EF0A25">
        <w:rPr>
          <w:sz w:val="28"/>
          <w:szCs w:val="28"/>
        </w:rPr>
        <w:t xml:space="preserve">рат </w:t>
      </w:r>
      <w:r w:rsidR="00EF0A25" w:rsidRPr="00737D64">
        <w:rPr>
          <w:sz w:val="28"/>
          <w:szCs w:val="28"/>
        </w:rPr>
        <w:t xml:space="preserve">Совета депутатов муниципального округа </w:t>
      </w:r>
      <w:proofErr w:type="gramStart"/>
      <w:r w:rsidR="00E166E4">
        <w:rPr>
          <w:sz w:val="28"/>
          <w:szCs w:val="28"/>
        </w:rPr>
        <w:t>Донской</w:t>
      </w:r>
      <w:r w:rsidR="00790C57">
        <w:rPr>
          <w:sz w:val="28"/>
          <w:szCs w:val="28"/>
        </w:rPr>
        <w:t>,</w:t>
      </w:r>
      <w:r w:rsidR="00EF0A25">
        <w:rPr>
          <w:sz w:val="28"/>
          <w:szCs w:val="28"/>
        </w:rPr>
        <w:t xml:space="preserve"> </w:t>
      </w:r>
      <w:r w:rsidR="00EF0A25" w:rsidRPr="00EF0A25">
        <w:rPr>
          <w:b/>
        </w:rPr>
        <w:t xml:space="preserve"> </w:t>
      </w:r>
      <w:r w:rsidR="00EF0A25" w:rsidRPr="00790C57">
        <w:rPr>
          <w:sz w:val="28"/>
          <w:szCs w:val="28"/>
        </w:rPr>
        <w:t>ИНН</w:t>
      </w:r>
      <w:proofErr w:type="gramEnd"/>
      <w:r w:rsidR="00EF0A25" w:rsidRPr="00790C57">
        <w:rPr>
          <w:sz w:val="28"/>
          <w:szCs w:val="28"/>
        </w:rPr>
        <w:t xml:space="preserve"> 77260</w:t>
      </w:r>
      <w:r w:rsidR="00E166E4">
        <w:rPr>
          <w:sz w:val="28"/>
          <w:szCs w:val="28"/>
        </w:rPr>
        <w:t>68805</w:t>
      </w:r>
      <w:r w:rsidR="00EF0A25" w:rsidRPr="00790C57">
        <w:rPr>
          <w:sz w:val="28"/>
          <w:szCs w:val="28"/>
        </w:rPr>
        <w:t>, КПП 772601001</w:t>
      </w:r>
      <w:r w:rsidR="00790C57">
        <w:rPr>
          <w:sz w:val="28"/>
          <w:szCs w:val="28"/>
        </w:rPr>
        <w:t>,</w:t>
      </w:r>
      <w:r w:rsidR="00790C57" w:rsidRPr="00790C57">
        <w:rPr>
          <w:b/>
        </w:rPr>
        <w:t xml:space="preserve"> </w:t>
      </w:r>
      <w:r w:rsidR="00790C57" w:rsidRPr="00790C57">
        <w:rPr>
          <w:sz w:val="28"/>
          <w:szCs w:val="28"/>
        </w:rPr>
        <w:t>БИК 004525988, ОГРН 1027700</w:t>
      </w:r>
      <w:r w:rsidR="00B72885">
        <w:rPr>
          <w:sz w:val="28"/>
          <w:szCs w:val="28"/>
        </w:rPr>
        <w:t>009391</w:t>
      </w:r>
      <w:r w:rsidR="00790C57">
        <w:rPr>
          <w:sz w:val="28"/>
          <w:szCs w:val="28"/>
        </w:rPr>
        <w:t>,</w:t>
      </w:r>
      <w:r w:rsidR="00790C57" w:rsidRPr="00790C57">
        <w:rPr>
          <w:sz w:val="28"/>
          <w:szCs w:val="28"/>
        </w:rPr>
        <w:t xml:space="preserve"> </w:t>
      </w:r>
      <w:r w:rsidR="00790C57">
        <w:rPr>
          <w:sz w:val="28"/>
          <w:szCs w:val="28"/>
        </w:rPr>
        <w:t>ю</w:t>
      </w:r>
      <w:r w:rsidR="00790C57" w:rsidRPr="00790C57">
        <w:rPr>
          <w:sz w:val="28"/>
          <w:szCs w:val="28"/>
        </w:rPr>
        <w:t>ридический адрес: 117</w:t>
      </w:r>
      <w:r w:rsidR="00B72885">
        <w:rPr>
          <w:sz w:val="28"/>
          <w:szCs w:val="28"/>
        </w:rPr>
        <w:t>152</w:t>
      </w:r>
      <w:r w:rsidR="00790C57" w:rsidRPr="00790C57">
        <w:rPr>
          <w:sz w:val="28"/>
          <w:szCs w:val="28"/>
        </w:rPr>
        <w:t xml:space="preserve">, г. Москва, </w:t>
      </w:r>
      <w:r w:rsidR="00B72885">
        <w:rPr>
          <w:sz w:val="28"/>
          <w:szCs w:val="28"/>
        </w:rPr>
        <w:t>Севастопольский проспект</w:t>
      </w:r>
      <w:r w:rsidR="00790C57" w:rsidRPr="00790C57">
        <w:rPr>
          <w:sz w:val="28"/>
          <w:szCs w:val="28"/>
        </w:rPr>
        <w:t>, дом 1</w:t>
      </w:r>
      <w:r w:rsidR="00B72885">
        <w:rPr>
          <w:sz w:val="28"/>
          <w:szCs w:val="28"/>
        </w:rPr>
        <w:t>, корпус 5</w:t>
      </w:r>
      <w:r w:rsidR="00790C57">
        <w:rPr>
          <w:sz w:val="28"/>
          <w:szCs w:val="28"/>
        </w:rPr>
        <w:t>.</w:t>
      </w:r>
    </w:p>
    <w:p w:rsidR="0004677D" w:rsidRPr="00FD4F07" w:rsidRDefault="00811621" w:rsidP="00B954B4">
      <w:pPr>
        <w:pStyle w:val="aa"/>
        <w:spacing w:before="0" w:beforeAutospacing="0" w:after="0" w:afterAutospacing="0"/>
        <w:ind w:firstLine="708"/>
        <w:jc w:val="both"/>
        <w:rPr>
          <w:rStyle w:val="ab"/>
          <w:b w:val="0"/>
          <w:bCs/>
          <w:sz w:val="28"/>
          <w:szCs w:val="28"/>
        </w:rPr>
      </w:pPr>
      <w:r w:rsidRPr="00FD4F07">
        <w:rPr>
          <w:sz w:val="28"/>
          <w:szCs w:val="28"/>
          <w:u w:val="single"/>
        </w:rPr>
        <w:t>Настоящим контрольным мероприятием установлено:</w:t>
      </w:r>
      <w:r w:rsidR="0004677D" w:rsidRPr="00FD4F07">
        <w:rPr>
          <w:rStyle w:val="ab"/>
          <w:b w:val="0"/>
          <w:bCs/>
          <w:sz w:val="28"/>
          <w:szCs w:val="28"/>
        </w:rPr>
        <w:t xml:space="preserve"> ответственность за подготовку и представление </w:t>
      </w:r>
      <w:r w:rsidR="00297A9A" w:rsidRPr="00FD4F07">
        <w:rPr>
          <w:rStyle w:val="ab"/>
          <w:b w:val="0"/>
          <w:bCs/>
          <w:sz w:val="28"/>
          <w:szCs w:val="28"/>
        </w:rPr>
        <w:t xml:space="preserve">информации </w:t>
      </w:r>
      <w:r w:rsidR="0004677D" w:rsidRPr="00FD4F07">
        <w:rPr>
          <w:rStyle w:val="ab"/>
          <w:b w:val="0"/>
          <w:bCs/>
          <w:sz w:val="28"/>
          <w:szCs w:val="28"/>
        </w:rPr>
        <w:t xml:space="preserve">несет </w:t>
      </w:r>
      <w:r w:rsidR="00951701">
        <w:rPr>
          <w:rStyle w:val="ab"/>
          <w:b w:val="0"/>
          <w:bCs/>
          <w:sz w:val="28"/>
          <w:szCs w:val="28"/>
        </w:rPr>
        <w:t>главный бухгалтер-начальник отдела планирования и бухгалтерского учета Круглова Евгения Алексеевна</w:t>
      </w:r>
      <w:r w:rsidR="0004677D" w:rsidRPr="00FD4F07">
        <w:rPr>
          <w:rStyle w:val="ab"/>
          <w:b w:val="0"/>
          <w:bCs/>
          <w:sz w:val="28"/>
          <w:szCs w:val="28"/>
        </w:rPr>
        <w:t>.</w:t>
      </w:r>
    </w:p>
    <w:p w:rsidR="00B954B4" w:rsidRPr="00B954B4" w:rsidRDefault="00B954B4" w:rsidP="00B954B4">
      <w:pPr>
        <w:pStyle w:val="aa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B954B4">
        <w:rPr>
          <w:bCs/>
          <w:sz w:val="28"/>
          <w:szCs w:val="28"/>
        </w:rPr>
        <w:t>По вопросу контрольного мероприятия:</w:t>
      </w:r>
    </w:p>
    <w:p w:rsidR="00FE2D72" w:rsidRPr="00FE2D72" w:rsidRDefault="00FE2D72" w:rsidP="00FE2D72">
      <w:pPr>
        <w:autoSpaceDE/>
        <w:autoSpaceDN/>
        <w:ind w:firstLine="708"/>
        <w:jc w:val="both"/>
        <w:rPr>
          <w:rFonts w:eastAsia="Calibri"/>
          <w:bCs/>
          <w:sz w:val="28"/>
          <w:szCs w:val="28"/>
        </w:rPr>
      </w:pPr>
      <w:r w:rsidRPr="00FE2D72">
        <w:rPr>
          <w:rFonts w:eastAsia="Calibri"/>
          <w:bCs/>
          <w:sz w:val="28"/>
          <w:szCs w:val="28"/>
        </w:rPr>
        <w:t xml:space="preserve">Расчеты с финансовыми и налоговыми органами в аппарате Совета депутатов муниципального округа Донской полностью автоматизированы. Используются программы: 1С: Бухгалтерия государственного учреждения, 1С: Зарплата и кадры бюджетного учреждения, СВОД-СМАРТ, </w:t>
      </w:r>
      <w:r w:rsidRPr="00FE2D72">
        <w:rPr>
          <w:rFonts w:eastAsia="Calibri"/>
          <w:sz w:val="28"/>
          <w:szCs w:val="28"/>
        </w:rPr>
        <w:t>Акционерного общества «ПРОИЗВОДСТВЕННАЯ ФИРМА "СКБ КОНТУР"»</w:t>
      </w:r>
      <w:r w:rsidRPr="00FE2D72">
        <w:rPr>
          <w:rFonts w:eastAsia="Calibri"/>
          <w:bCs/>
          <w:sz w:val="28"/>
          <w:szCs w:val="28"/>
        </w:rPr>
        <w:t>, СУФД.</w:t>
      </w:r>
    </w:p>
    <w:p w:rsidR="00FE2D72" w:rsidRDefault="00FE2D72" w:rsidP="00FE2D72">
      <w:pPr>
        <w:autoSpaceDE/>
        <w:autoSpaceDN/>
        <w:ind w:firstLine="709"/>
        <w:jc w:val="both"/>
        <w:rPr>
          <w:rFonts w:eastAsia="Calibri"/>
          <w:bCs/>
          <w:sz w:val="28"/>
          <w:szCs w:val="28"/>
        </w:rPr>
      </w:pPr>
      <w:r w:rsidRPr="00FE2D72">
        <w:rPr>
          <w:rFonts w:eastAsia="Calibri"/>
          <w:bCs/>
          <w:sz w:val="28"/>
          <w:szCs w:val="28"/>
        </w:rPr>
        <w:t xml:space="preserve">Бухгалтерский учет полностью автоматизирован. Используются программы: 1С Бухгалтерия, 1С зарплаты и кадры. Заключен договор от </w:t>
      </w:r>
      <w:r>
        <w:rPr>
          <w:rFonts w:eastAsia="Calibri"/>
          <w:bCs/>
          <w:sz w:val="28"/>
          <w:szCs w:val="28"/>
        </w:rPr>
        <w:t>30</w:t>
      </w:r>
      <w:r w:rsidRPr="00FE2D72">
        <w:rPr>
          <w:rFonts w:eastAsia="Calibri"/>
          <w:bCs/>
          <w:sz w:val="28"/>
          <w:szCs w:val="28"/>
        </w:rPr>
        <w:t xml:space="preserve"> декабря 20</w:t>
      </w:r>
      <w:r>
        <w:rPr>
          <w:rFonts w:eastAsia="Calibri"/>
          <w:bCs/>
          <w:sz w:val="28"/>
          <w:szCs w:val="28"/>
        </w:rPr>
        <w:t>2</w:t>
      </w:r>
      <w:r w:rsidRPr="00FE2D72">
        <w:rPr>
          <w:rFonts w:eastAsia="Calibri"/>
          <w:bCs/>
          <w:sz w:val="28"/>
          <w:szCs w:val="28"/>
        </w:rPr>
        <w:t xml:space="preserve">1 года № </w:t>
      </w:r>
      <w:r>
        <w:rPr>
          <w:rFonts w:eastAsia="Calibri"/>
          <w:bCs/>
          <w:sz w:val="28"/>
          <w:szCs w:val="28"/>
        </w:rPr>
        <w:t>НП/13/00001</w:t>
      </w:r>
      <w:r w:rsidRPr="00FE2D72">
        <w:rPr>
          <w:rFonts w:eastAsia="Calibri"/>
          <w:bCs/>
          <w:sz w:val="28"/>
          <w:szCs w:val="28"/>
        </w:rPr>
        <w:t xml:space="preserve"> на общую сумму 2</w:t>
      </w:r>
      <w:r>
        <w:rPr>
          <w:rFonts w:eastAsia="Calibri"/>
          <w:bCs/>
          <w:sz w:val="28"/>
          <w:szCs w:val="28"/>
        </w:rPr>
        <w:t>79</w:t>
      </w:r>
      <w:r w:rsidRPr="00FE2D72">
        <w:rPr>
          <w:rFonts w:eastAsia="Calibri"/>
          <w:bCs/>
          <w:sz w:val="28"/>
          <w:szCs w:val="28"/>
        </w:rPr>
        <w:t> </w:t>
      </w:r>
      <w:r>
        <w:rPr>
          <w:rFonts w:eastAsia="Calibri"/>
          <w:bCs/>
          <w:sz w:val="28"/>
          <w:szCs w:val="28"/>
        </w:rPr>
        <w:t>9</w:t>
      </w:r>
      <w:r w:rsidRPr="00FE2D72">
        <w:rPr>
          <w:rFonts w:eastAsia="Calibri"/>
          <w:bCs/>
          <w:sz w:val="28"/>
          <w:szCs w:val="28"/>
        </w:rPr>
        <w:t>00 рублей 00 копеек на бухгалтерское обслуживание с ООО «</w:t>
      </w:r>
      <w:r>
        <w:rPr>
          <w:rFonts w:eastAsia="Calibri"/>
          <w:bCs/>
          <w:sz w:val="28"/>
          <w:szCs w:val="28"/>
        </w:rPr>
        <w:t>Новое поколение</w:t>
      </w:r>
      <w:r w:rsidRPr="00FE2D72">
        <w:rPr>
          <w:rFonts w:eastAsia="Calibri"/>
          <w:bCs/>
          <w:sz w:val="28"/>
          <w:szCs w:val="28"/>
        </w:rPr>
        <w:t>».</w:t>
      </w:r>
    </w:p>
    <w:p w:rsidR="00FE2D72" w:rsidRPr="00FE2D72" w:rsidRDefault="00FE2D72" w:rsidP="00FE2D72">
      <w:pPr>
        <w:autoSpaceDE/>
        <w:autoSpaceDN/>
        <w:ind w:firstLine="709"/>
        <w:jc w:val="both"/>
        <w:rPr>
          <w:rFonts w:eastAsia="Calibri"/>
          <w:bCs/>
          <w:sz w:val="28"/>
          <w:szCs w:val="28"/>
        </w:rPr>
      </w:pPr>
      <w:r w:rsidRPr="00FE2D72">
        <w:rPr>
          <w:rFonts w:eastAsia="Calibri"/>
          <w:bCs/>
          <w:sz w:val="28"/>
          <w:szCs w:val="28"/>
        </w:rPr>
        <w:t xml:space="preserve">Проверка правильности осуществления расходов на обеспечение выполнения функций аппарата Совета депутатов муниципального округа </w:t>
      </w:r>
      <w:r>
        <w:rPr>
          <w:rFonts w:eastAsia="Calibri"/>
          <w:bCs/>
          <w:sz w:val="28"/>
          <w:szCs w:val="28"/>
        </w:rPr>
        <w:t>Донской</w:t>
      </w:r>
      <w:r w:rsidRPr="00FE2D72">
        <w:rPr>
          <w:rFonts w:eastAsia="Calibri"/>
          <w:bCs/>
          <w:sz w:val="28"/>
          <w:szCs w:val="28"/>
        </w:rPr>
        <w:t>, отражение информации, указанной в первичных учетных документах, в регистрах бухгалтерского учета дает основания для заключения о его достоверности и соответствия в целом порядку ведения бюджетного учета в соответствии с бюджетным законодательством Российской Федерации и муниципальным правовым акт</w:t>
      </w:r>
      <w:r w:rsidR="00FC4E1D">
        <w:rPr>
          <w:rFonts w:eastAsia="Calibri"/>
          <w:bCs/>
          <w:sz w:val="28"/>
          <w:szCs w:val="28"/>
        </w:rPr>
        <w:t>о</w:t>
      </w:r>
      <w:r w:rsidRPr="00FE2D72">
        <w:rPr>
          <w:rFonts w:eastAsia="Calibri"/>
          <w:bCs/>
          <w:sz w:val="28"/>
          <w:szCs w:val="28"/>
        </w:rPr>
        <w:t xml:space="preserve">м, регулирующим бюджетный процесс в муниципальном округе </w:t>
      </w:r>
      <w:r>
        <w:rPr>
          <w:rFonts w:eastAsia="Calibri"/>
          <w:bCs/>
          <w:sz w:val="28"/>
          <w:szCs w:val="28"/>
        </w:rPr>
        <w:t>Донской</w:t>
      </w:r>
      <w:r w:rsidRPr="00FE2D72">
        <w:rPr>
          <w:rFonts w:eastAsia="Calibri"/>
          <w:bCs/>
          <w:sz w:val="28"/>
          <w:szCs w:val="28"/>
        </w:rPr>
        <w:t>.</w:t>
      </w:r>
    </w:p>
    <w:p w:rsidR="00FE2D72" w:rsidRPr="00FE2D72" w:rsidRDefault="00FE2D72" w:rsidP="00FE2D72">
      <w:pPr>
        <w:autoSpaceDE/>
        <w:autoSpaceDN/>
        <w:ind w:firstLine="709"/>
        <w:jc w:val="both"/>
        <w:rPr>
          <w:rFonts w:eastAsia="Calibri"/>
          <w:bCs/>
          <w:sz w:val="28"/>
          <w:szCs w:val="28"/>
        </w:rPr>
      </w:pPr>
      <w:r w:rsidRPr="00FE2D72">
        <w:rPr>
          <w:rFonts w:eastAsia="Calibri"/>
          <w:bCs/>
          <w:sz w:val="28"/>
          <w:szCs w:val="28"/>
        </w:rPr>
        <w:t xml:space="preserve">Для документального оформления фактов хозяйственной жизни в аппарате применяются формы первичных (сводных) учетных документов. Первичные (сводные) учетные документы принимаются к бухгалтерскому учету по унифицированным формам документов, утвержденным согласно законодательству Российской Федерации правовыми актами уполномоченных органов исполнительной власти. </w:t>
      </w:r>
      <w:proofErr w:type="gramStart"/>
      <w:r w:rsidRPr="00FE2D72">
        <w:rPr>
          <w:rFonts w:eastAsia="Calibri"/>
          <w:bCs/>
          <w:sz w:val="28"/>
          <w:szCs w:val="28"/>
        </w:rPr>
        <w:t>На первичных учетных документах</w:t>
      </w:r>
      <w:proofErr w:type="gramEnd"/>
      <w:r w:rsidRPr="00FE2D72">
        <w:rPr>
          <w:rFonts w:eastAsia="Calibri"/>
          <w:bCs/>
          <w:sz w:val="28"/>
          <w:szCs w:val="28"/>
        </w:rPr>
        <w:t xml:space="preserve"> принимаемых к бухгалтерскому учету отражены все реквизиты, предусмотренные унифицированной формой документа, а также на документах имеется подпись руководителя.</w:t>
      </w:r>
    </w:p>
    <w:p w:rsidR="00FE2D72" w:rsidRPr="00FE2D72" w:rsidRDefault="00FE2D72" w:rsidP="00FE2D72">
      <w:pPr>
        <w:autoSpaceDE/>
        <w:autoSpaceDN/>
        <w:ind w:firstLine="709"/>
        <w:jc w:val="both"/>
        <w:rPr>
          <w:rFonts w:eastAsia="Calibri"/>
          <w:bCs/>
          <w:sz w:val="28"/>
          <w:szCs w:val="28"/>
        </w:rPr>
      </w:pPr>
      <w:r w:rsidRPr="00FE2D72">
        <w:rPr>
          <w:rFonts w:eastAsia="Calibri"/>
          <w:bCs/>
          <w:sz w:val="28"/>
          <w:szCs w:val="28"/>
        </w:rPr>
        <w:t>Систематизация и накопление информации, содержащейся в принятых к учету первичных (сводных) учетных документах, в целях отражения ее на счетах бухгалтерского учета и в бухгалтерской отчетности осуществляется аппаратом в регистрах бухгалтерского учета:</w:t>
      </w:r>
    </w:p>
    <w:p w:rsidR="00FE2D72" w:rsidRPr="00FE2D72" w:rsidRDefault="00FE2D72" w:rsidP="00FE2D72">
      <w:pPr>
        <w:numPr>
          <w:ilvl w:val="0"/>
          <w:numId w:val="3"/>
        </w:numPr>
        <w:autoSpaceDE/>
        <w:autoSpaceDN/>
        <w:jc w:val="both"/>
        <w:rPr>
          <w:rFonts w:eastAsia="Calibri"/>
          <w:bCs/>
          <w:sz w:val="28"/>
          <w:szCs w:val="28"/>
        </w:rPr>
      </w:pPr>
      <w:r w:rsidRPr="00FE2D72">
        <w:rPr>
          <w:rFonts w:eastAsia="Calibri"/>
          <w:bCs/>
          <w:sz w:val="28"/>
          <w:szCs w:val="28"/>
        </w:rPr>
        <w:lastRenderedPageBreak/>
        <w:t>Журнал операций с безналичными денежными средствами;</w:t>
      </w:r>
    </w:p>
    <w:p w:rsidR="00FE2D72" w:rsidRPr="00FE2D72" w:rsidRDefault="00FE2D72" w:rsidP="00FE2D72">
      <w:pPr>
        <w:numPr>
          <w:ilvl w:val="0"/>
          <w:numId w:val="3"/>
        </w:numPr>
        <w:autoSpaceDE/>
        <w:autoSpaceDN/>
        <w:jc w:val="both"/>
        <w:rPr>
          <w:rFonts w:eastAsia="Calibri"/>
          <w:bCs/>
          <w:sz w:val="28"/>
          <w:szCs w:val="28"/>
        </w:rPr>
      </w:pPr>
      <w:r w:rsidRPr="00FE2D72">
        <w:rPr>
          <w:rFonts w:eastAsia="Calibri"/>
          <w:bCs/>
          <w:sz w:val="28"/>
          <w:szCs w:val="28"/>
        </w:rPr>
        <w:t>Журнал операций расчетов с подотчетными лицами;</w:t>
      </w:r>
    </w:p>
    <w:p w:rsidR="00FE2D72" w:rsidRPr="00FE2D72" w:rsidRDefault="00FE2D72" w:rsidP="00FE2D72">
      <w:pPr>
        <w:numPr>
          <w:ilvl w:val="0"/>
          <w:numId w:val="3"/>
        </w:numPr>
        <w:autoSpaceDE/>
        <w:autoSpaceDN/>
        <w:jc w:val="both"/>
        <w:rPr>
          <w:rFonts w:eastAsia="Calibri"/>
          <w:bCs/>
          <w:sz w:val="28"/>
          <w:szCs w:val="28"/>
        </w:rPr>
      </w:pPr>
      <w:r w:rsidRPr="00FE2D72">
        <w:rPr>
          <w:rFonts w:eastAsia="Calibri"/>
          <w:bCs/>
          <w:sz w:val="28"/>
          <w:szCs w:val="28"/>
        </w:rPr>
        <w:t>Журнал операций расчетов с поставщиками и подрядчиками;</w:t>
      </w:r>
    </w:p>
    <w:p w:rsidR="00FE2D72" w:rsidRPr="00FE2D72" w:rsidRDefault="00FE2D72" w:rsidP="00FE2D72">
      <w:pPr>
        <w:numPr>
          <w:ilvl w:val="0"/>
          <w:numId w:val="3"/>
        </w:numPr>
        <w:autoSpaceDE/>
        <w:autoSpaceDN/>
        <w:jc w:val="both"/>
        <w:rPr>
          <w:rFonts w:eastAsia="Calibri"/>
          <w:bCs/>
          <w:sz w:val="28"/>
          <w:szCs w:val="28"/>
        </w:rPr>
      </w:pPr>
      <w:r w:rsidRPr="00FE2D72">
        <w:rPr>
          <w:rFonts w:eastAsia="Calibri"/>
          <w:bCs/>
          <w:sz w:val="28"/>
          <w:szCs w:val="28"/>
        </w:rPr>
        <w:t>Журнал операций расчетов с дебиторами по доходам;</w:t>
      </w:r>
    </w:p>
    <w:p w:rsidR="00FE2D72" w:rsidRPr="00FE2D72" w:rsidRDefault="00FE2D72" w:rsidP="00FE2D72">
      <w:pPr>
        <w:numPr>
          <w:ilvl w:val="0"/>
          <w:numId w:val="3"/>
        </w:numPr>
        <w:autoSpaceDE/>
        <w:autoSpaceDN/>
        <w:jc w:val="both"/>
        <w:rPr>
          <w:rFonts w:eastAsia="Calibri"/>
          <w:bCs/>
          <w:sz w:val="28"/>
          <w:szCs w:val="28"/>
        </w:rPr>
      </w:pPr>
      <w:r w:rsidRPr="00FE2D72">
        <w:rPr>
          <w:rFonts w:eastAsia="Calibri"/>
          <w:bCs/>
          <w:sz w:val="28"/>
          <w:szCs w:val="28"/>
        </w:rPr>
        <w:t>Журнал операций расчетов по оплате труда, денежному довольствию и стипендиям;</w:t>
      </w:r>
    </w:p>
    <w:p w:rsidR="00FE2D72" w:rsidRPr="00FE2D72" w:rsidRDefault="00FE2D72" w:rsidP="00FE2D72">
      <w:pPr>
        <w:numPr>
          <w:ilvl w:val="0"/>
          <w:numId w:val="3"/>
        </w:numPr>
        <w:autoSpaceDE/>
        <w:autoSpaceDN/>
        <w:jc w:val="both"/>
        <w:rPr>
          <w:rFonts w:eastAsia="Calibri"/>
          <w:bCs/>
          <w:sz w:val="28"/>
          <w:szCs w:val="28"/>
        </w:rPr>
      </w:pPr>
      <w:r w:rsidRPr="00FE2D72">
        <w:rPr>
          <w:rFonts w:eastAsia="Calibri"/>
          <w:bCs/>
          <w:sz w:val="28"/>
          <w:szCs w:val="28"/>
        </w:rPr>
        <w:t>Журнал операций по выбытию и перемещению нефинансовых активов;</w:t>
      </w:r>
    </w:p>
    <w:p w:rsidR="00FE2D72" w:rsidRPr="00FE2D72" w:rsidRDefault="00FE2D72" w:rsidP="00FE2D72">
      <w:pPr>
        <w:numPr>
          <w:ilvl w:val="0"/>
          <w:numId w:val="3"/>
        </w:numPr>
        <w:autoSpaceDE/>
        <w:autoSpaceDN/>
        <w:jc w:val="both"/>
        <w:rPr>
          <w:rFonts w:eastAsia="Calibri"/>
          <w:bCs/>
          <w:sz w:val="28"/>
          <w:szCs w:val="28"/>
        </w:rPr>
      </w:pPr>
      <w:r w:rsidRPr="00FE2D72">
        <w:rPr>
          <w:rFonts w:eastAsia="Calibri"/>
          <w:bCs/>
          <w:sz w:val="28"/>
          <w:szCs w:val="28"/>
        </w:rPr>
        <w:t>Журнал по прочим операциям;</w:t>
      </w:r>
    </w:p>
    <w:p w:rsidR="00FE2D72" w:rsidRPr="00FE2D72" w:rsidRDefault="00FE2D72" w:rsidP="00FE2D72">
      <w:pPr>
        <w:numPr>
          <w:ilvl w:val="0"/>
          <w:numId w:val="3"/>
        </w:numPr>
        <w:autoSpaceDE/>
        <w:autoSpaceDN/>
        <w:jc w:val="both"/>
        <w:rPr>
          <w:rFonts w:eastAsia="Calibri"/>
          <w:bCs/>
          <w:sz w:val="28"/>
          <w:szCs w:val="28"/>
        </w:rPr>
      </w:pPr>
      <w:r w:rsidRPr="00FE2D72">
        <w:rPr>
          <w:rFonts w:eastAsia="Calibri"/>
          <w:bCs/>
          <w:sz w:val="28"/>
          <w:szCs w:val="28"/>
        </w:rPr>
        <w:t>Главная книга.</w:t>
      </w:r>
    </w:p>
    <w:p w:rsidR="00FE2D72" w:rsidRPr="00FE2D72" w:rsidRDefault="00FE2D72" w:rsidP="00FE2D72">
      <w:pPr>
        <w:autoSpaceDE/>
        <w:autoSpaceDN/>
        <w:ind w:firstLine="709"/>
        <w:jc w:val="both"/>
        <w:rPr>
          <w:rFonts w:eastAsia="Calibri"/>
          <w:bCs/>
          <w:sz w:val="28"/>
          <w:szCs w:val="28"/>
        </w:rPr>
      </w:pPr>
      <w:r w:rsidRPr="00FE2D72">
        <w:rPr>
          <w:rFonts w:eastAsia="Calibri"/>
          <w:bCs/>
          <w:sz w:val="28"/>
          <w:szCs w:val="28"/>
        </w:rPr>
        <w:t xml:space="preserve">Органом внутреннего муниципального финансового контроля аппарата Совета депутатов муниципального округа </w:t>
      </w:r>
      <w:r>
        <w:rPr>
          <w:rFonts w:eastAsia="Calibri"/>
          <w:bCs/>
          <w:sz w:val="28"/>
          <w:szCs w:val="28"/>
        </w:rPr>
        <w:t>Донской</w:t>
      </w:r>
      <w:r w:rsidRPr="00FE2D72">
        <w:rPr>
          <w:rFonts w:eastAsia="Calibri"/>
          <w:b/>
          <w:bCs/>
          <w:sz w:val="28"/>
          <w:szCs w:val="28"/>
        </w:rPr>
        <w:t> </w:t>
      </w:r>
      <w:r w:rsidRPr="00FE2D72">
        <w:rPr>
          <w:rFonts w:eastAsia="Calibri"/>
          <w:bCs/>
          <w:sz w:val="28"/>
          <w:szCs w:val="28"/>
        </w:rPr>
        <w:t>была произведена выборочная проверка принятия к учету первичных учетных документов и регистров бухгалтерского учета (журнал операций №2 с безналичными денежными средствами, журнал операций №4 расчетов с поставщиками и подрядчиками). </w:t>
      </w:r>
    </w:p>
    <w:p w:rsidR="00FE2D72" w:rsidRPr="00FE2D72" w:rsidRDefault="00FE2D72" w:rsidP="00FE2D72">
      <w:pPr>
        <w:autoSpaceDE/>
        <w:autoSpaceDN/>
        <w:ind w:firstLine="709"/>
        <w:jc w:val="both"/>
        <w:rPr>
          <w:bCs/>
          <w:sz w:val="28"/>
          <w:szCs w:val="28"/>
        </w:rPr>
      </w:pPr>
      <w:r w:rsidRPr="00FE2D72">
        <w:rPr>
          <w:bCs/>
          <w:sz w:val="28"/>
          <w:szCs w:val="28"/>
        </w:rPr>
        <w:t>Журнал операций № 2 с безналичными денежными средствами ведется в программе 1С: Бухгалтерия государственного учреждения и ежемесячно распечатывается на бумажном носител</w:t>
      </w:r>
      <w:r w:rsidR="00FC4E1D">
        <w:rPr>
          <w:bCs/>
          <w:sz w:val="28"/>
          <w:szCs w:val="28"/>
        </w:rPr>
        <w:t>е</w:t>
      </w:r>
      <w:r w:rsidRPr="00FE2D72">
        <w:rPr>
          <w:bCs/>
          <w:sz w:val="28"/>
          <w:szCs w:val="28"/>
        </w:rPr>
        <w:t>.</w:t>
      </w:r>
    </w:p>
    <w:p w:rsidR="00FE2D72" w:rsidRPr="00FE2D72" w:rsidRDefault="00FE2D72" w:rsidP="00FE2D72">
      <w:pPr>
        <w:autoSpaceDE/>
        <w:autoSpaceDN/>
        <w:ind w:firstLine="709"/>
        <w:jc w:val="both"/>
        <w:rPr>
          <w:bCs/>
          <w:sz w:val="28"/>
          <w:szCs w:val="28"/>
        </w:rPr>
      </w:pPr>
      <w:r w:rsidRPr="00FE2D72">
        <w:rPr>
          <w:bCs/>
          <w:sz w:val="28"/>
          <w:szCs w:val="28"/>
        </w:rPr>
        <w:t>Средства расходуется в соответствии с заключенными договорами и муниципальными контрактами на основании выставленных счетов и актов выполненных работ</w:t>
      </w:r>
      <w:r>
        <w:rPr>
          <w:bCs/>
          <w:sz w:val="28"/>
          <w:szCs w:val="28"/>
        </w:rPr>
        <w:t>, УПД</w:t>
      </w:r>
      <w:r w:rsidRPr="00FE2D72">
        <w:rPr>
          <w:bCs/>
          <w:sz w:val="28"/>
          <w:szCs w:val="28"/>
        </w:rPr>
        <w:t>.</w:t>
      </w:r>
    </w:p>
    <w:p w:rsidR="00FE2D72" w:rsidRPr="00FE2D72" w:rsidRDefault="00FE2D72" w:rsidP="00FE2D72">
      <w:pPr>
        <w:autoSpaceDE/>
        <w:autoSpaceDN/>
        <w:ind w:firstLine="709"/>
        <w:jc w:val="both"/>
        <w:rPr>
          <w:sz w:val="28"/>
          <w:szCs w:val="28"/>
        </w:rPr>
      </w:pPr>
      <w:r w:rsidRPr="00FE2D72">
        <w:rPr>
          <w:sz w:val="28"/>
          <w:szCs w:val="28"/>
        </w:rPr>
        <w:t xml:space="preserve">Операции по лицевым счетам подтверждены выписками из лицевого счёта.         Данные выписок подтверждены оправдательными документами и отметками </w:t>
      </w:r>
      <w:proofErr w:type="gramStart"/>
      <w:r w:rsidRPr="00FE2D72">
        <w:rPr>
          <w:sz w:val="28"/>
          <w:szCs w:val="28"/>
        </w:rPr>
        <w:t>об  исполнении</w:t>
      </w:r>
      <w:proofErr w:type="gramEnd"/>
      <w:r w:rsidRPr="00FE2D72">
        <w:rPr>
          <w:sz w:val="28"/>
          <w:szCs w:val="28"/>
        </w:rPr>
        <w:t xml:space="preserve"> на первичных документах ТФКУ № 4. Объёмы финансирования и обороты денежных средств по выпискам из лицевого счёта соответствуют данным журнала операций №2 с безналичными денежными средствами.</w:t>
      </w:r>
    </w:p>
    <w:p w:rsidR="00FE2D72" w:rsidRPr="00FE2D72" w:rsidRDefault="00FE2D72" w:rsidP="00FE2D72">
      <w:pPr>
        <w:autoSpaceDE/>
        <w:autoSpaceDN/>
        <w:ind w:firstLine="709"/>
        <w:jc w:val="both"/>
        <w:rPr>
          <w:rFonts w:eastAsia="Calibri"/>
          <w:bCs/>
          <w:sz w:val="28"/>
          <w:szCs w:val="28"/>
        </w:rPr>
      </w:pPr>
      <w:r w:rsidRPr="00FE2D72">
        <w:rPr>
          <w:rFonts w:eastAsia="Calibri"/>
          <w:bCs/>
          <w:sz w:val="28"/>
          <w:szCs w:val="28"/>
        </w:rPr>
        <w:t>Журнал операций № 4 расчетов с поставщиками и подрядчиками ведется в программе 1С: Бухгалтерия государственного учреждения и ежемесячно распечатывается на бумажном носителе.</w:t>
      </w:r>
    </w:p>
    <w:p w:rsidR="00FE2D72" w:rsidRPr="00FE2D72" w:rsidRDefault="00FE2D72" w:rsidP="00FE2D72">
      <w:pPr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E2D72">
        <w:rPr>
          <w:rFonts w:eastAsia="Calibri"/>
          <w:sz w:val="28"/>
          <w:szCs w:val="28"/>
        </w:rPr>
        <w:t>Расчеты с поставщиками и подрядчиками учитываются в разрезе договоров (оснований расчетов).</w:t>
      </w:r>
    </w:p>
    <w:p w:rsidR="00FE2D72" w:rsidRPr="00FE2D72" w:rsidRDefault="00FE2D72" w:rsidP="00FE2D72">
      <w:pPr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E2D72">
        <w:rPr>
          <w:rFonts w:eastAsia="Calibri"/>
          <w:sz w:val="28"/>
          <w:szCs w:val="28"/>
        </w:rPr>
        <w:t>Учтены особенности учета расчетов с поставщиками и подрядчиками в зависимости от очередности.</w:t>
      </w:r>
    </w:p>
    <w:p w:rsidR="00FE2D72" w:rsidRPr="00FE2D72" w:rsidRDefault="00FE2D72" w:rsidP="00FE2D72">
      <w:pPr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E2D72">
        <w:rPr>
          <w:rFonts w:eastAsia="Calibri"/>
          <w:sz w:val="28"/>
          <w:szCs w:val="28"/>
        </w:rPr>
        <w:t>Предусмотрено формирование актов сверки расчетов с контрагентами и проведение инвентаризации расчетов.</w:t>
      </w:r>
    </w:p>
    <w:p w:rsidR="00FE2D72" w:rsidRPr="00FE2D72" w:rsidRDefault="00FE2D72" w:rsidP="00FE2D72">
      <w:pPr>
        <w:adjustRightInd w:val="0"/>
        <w:ind w:firstLine="720"/>
        <w:jc w:val="both"/>
        <w:rPr>
          <w:sz w:val="28"/>
          <w:szCs w:val="28"/>
        </w:rPr>
      </w:pPr>
      <w:r w:rsidRPr="00FE2D72">
        <w:rPr>
          <w:sz w:val="28"/>
          <w:szCs w:val="28"/>
        </w:rPr>
        <w:t>Выборочно проверены счета на оплату, акты выполненных работ:</w:t>
      </w:r>
    </w:p>
    <w:p w:rsidR="00FE2D72" w:rsidRPr="00FE2D72" w:rsidRDefault="00FE2D72" w:rsidP="00FE2D72">
      <w:pPr>
        <w:adjustRightInd w:val="0"/>
        <w:ind w:firstLine="709"/>
        <w:jc w:val="both"/>
        <w:rPr>
          <w:sz w:val="28"/>
          <w:szCs w:val="28"/>
        </w:rPr>
      </w:pPr>
      <w:r w:rsidRPr="00FE2D72">
        <w:rPr>
          <w:sz w:val="28"/>
          <w:szCs w:val="28"/>
        </w:rPr>
        <w:t xml:space="preserve">- на каждом счете проставлена резолюция Главы муниципального округа </w:t>
      </w:r>
      <w:proofErr w:type="gramStart"/>
      <w:r w:rsidRPr="00FE2D72">
        <w:rPr>
          <w:sz w:val="28"/>
          <w:szCs w:val="28"/>
        </w:rPr>
        <w:t>Донской  на</w:t>
      </w:r>
      <w:proofErr w:type="gramEnd"/>
      <w:r w:rsidRPr="00FE2D72">
        <w:rPr>
          <w:sz w:val="28"/>
          <w:szCs w:val="28"/>
        </w:rPr>
        <w:t xml:space="preserve"> оплату;</w:t>
      </w:r>
    </w:p>
    <w:p w:rsidR="00FE2D72" w:rsidRPr="00FE2D72" w:rsidRDefault="00FE2D72" w:rsidP="00FE2D72">
      <w:pPr>
        <w:adjustRightInd w:val="0"/>
        <w:ind w:firstLine="709"/>
        <w:jc w:val="both"/>
        <w:rPr>
          <w:sz w:val="28"/>
          <w:szCs w:val="28"/>
        </w:rPr>
      </w:pPr>
      <w:r w:rsidRPr="00FE2D72">
        <w:rPr>
          <w:sz w:val="28"/>
          <w:szCs w:val="28"/>
        </w:rPr>
        <w:t>- счета предоставлены с синей печатью и подписями Исполнителя.</w:t>
      </w:r>
    </w:p>
    <w:p w:rsidR="00FE2D72" w:rsidRPr="00FE2D72" w:rsidRDefault="00FE2D72" w:rsidP="00FE2D72">
      <w:pPr>
        <w:adjustRightInd w:val="0"/>
        <w:ind w:firstLine="709"/>
        <w:jc w:val="both"/>
        <w:rPr>
          <w:sz w:val="28"/>
          <w:szCs w:val="28"/>
        </w:rPr>
      </w:pPr>
      <w:r w:rsidRPr="00FE2D72">
        <w:rPr>
          <w:sz w:val="28"/>
          <w:szCs w:val="28"/>
        </w:rPr>
        <w:t xml:space="preserve">- акты об оказании услуг (выполненных работ) подписаны Исполнителем и Заказчиком по факту оказания услуг, выполнения работ. </w:t>
      </w:r>
    </w:p>
    <w:p w:rsidR="00217C17" w:rsidRPr="00217C17" w:rsidRDefault="00217C17" w:rsidP="00FD4F07">
      <w:pPr>
        <w:pStyle w:val="aa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7766"/>
      </w:tblGrid>
      <w:tr w:rsidR="00B72885" w:rsidRPr="00B72885" w:rsidTr="00DA19A5">
        <w:trPr>
          <w:hidden/>
        </w:trPr>
        <w:tc>
          <w:tcPr>
            <w:tcW w:w="2110" w:type="dxa"/>
            <w:vAlign w:val="center"/>
          </w:tcPr>
          <w:p w:rsidR="00B72885" w:rsidRPr="00B72885" w:rsidRDefault="00B72885" w:rsidP="00217C17">
            <w:pPr>
              <w:pStyle w:val="aa"/>
              <w:spacing w:before="0" w:beforeAutospacing="0" w:after="0" w:afterAutospacing="0"/>
              <w:jc w:val="both"/>
              <w:rPr>
                <w:bCs/>
                <w:vanish/>
                <w:sz w:val="28"/>
                <w:szCs w:val="28"/>
              </w:rPr>
            </w:pPr>
          </w:p>
        </w:tc>
        <w:tc>
          <w:tcPr>
            <w:tcW w:w="7766" w:type="dxa"/>
            <w:vAlign w:val="center"/>
          </w:tcPr>
          <w:p w:rsidR="00B72885" w:rsidRPr="00B72885" w:rsidRDefault="00B72885" w:rsidP="00217C17">
            <w:pPr>
              <w:pStyle w:val="aa"/>
              <w:spacing w:before="0" w:beforeAutospacing="0" w:after="0" w:afterAutospacing="0"/>
              <w:jc w:val="both"/>
              <w:rPr>
                <w:bCs/>
                <w:vanish/>
                <w:sz w:val="28"/>
                <w:szCs w:val="28"/>
              </w:rPr>
            </w:pPr>
          </w:p>
        </w:tc>
      </w:tr>
    </w:tbl>
    <w:p w:rsidR="00331010" w:rsidRDefault="00811621" w:rsidP="00217C17">
      <w:pPr>
        <w:pStyle w:val="aa"/>
        <w:spacing w:before="0" w:beforeAutospacing="0" w:after="0" w:afterAutospacing="0"/>
        <w:jc w:val="both"/>
        <w:rPr>
          <w:sz w:val="18"/>
          <w:szCs w:val="18"/>
        </w:rPr>
      </w:pPr>
      <w:r>
        <w:t xml:space="preserve">  </w:t>
      </w:r>
      <w:r w:rsidR="00331010" w:rsidRPr="00331010">
        <w:rPr>
          <w:sz w:val="18"/>
          <w:szCs w:val="18"/>
        </w:rPr>
        <w:t>(описание с учетом требований пунктов 50 - 52 федерального стандарта № 1235проведенной работы, ответственных должностных лиц объекта контроля (объекта встречной проверки), а также иные факты, установленные в ходе</w:t>
      </w:r>
      <w:r w:rsidR="0004677D">
        <w:rPr>
          <w:sz w:val="18"/>
          <w:szCs w:val="18"/>
        </w:rPr>
        <w:t xml:space="preserve"> </w:t>
      </w:r>
      <w:r w:rsidR="00331010" w:rsidRPr="00811621">
        <w:rPr>
          <w:sz w:val="18"/>
          <w:szCs w:val="18"/>
        </w:rPr>
        <w:t>контрольного мероприятия)</w:t>
      </w:r>
    </w:p>
    <w:p w:rsidR="00FD4F07" w:rsidRDefault="00FD4F07" w:rsidP="00E24837">
      <w:pPr>
        <w:pStyle w:val="aa"/>
        <w:spacing w:before="0" w:beforeAutospacing="0" w:after="0" w:afterAutospacing="0"/>
        <w:ind w:left="357"/>
        <w:jc w:val="both"/>
        <w:rPr>
          <w:sz w:val="28"/>
          <w:szCs w:val="28"/>
          <w:u w:val="single"/>
        </w:rPr>
      </w:pPr>
    </w:p>
    <w:p w:rsidR="00426178" w:rsidRDefault="003A2265" w:rsidP="00426178">
      <w:pPr>
        <w:pStyle w:val="aa"/>
        <w:spacing w:before="0" w:beforeAutospacing="0" w:after="0" w:afterAutospacing="0"/>
        <w:ind w:firstLine="720"/>
        <w:jc w:val="both"/>
        <w:rPr>
          <w:rStyle w:val="a4"/>
          <w:bCs/>
          <w:sz w:val="28"/>
          <w:szCs w:val="28"/>
        </w:rPr>
      </w:pPr>
      <w:r w:rsidRPr="00E84309">
        <w:rPr>
          <w:sz w:val="28"/>
          <w:szCs w:val="28"/>
          <w:u w:val="single"/>
        </w:rPr>
        <w:t>Информация о результатах контрольного мероприятия:</w:t>
      </w:r>
      <w:r w:rsidR="00D34444" w:rsidRPr="00D34444">
        <w:rPr>
          <w:rStyle w:val="a4"/>
          <w:b/>
          <w:bCs/>
          <w:sz w:val="28"/>
          <w:szCs w:val="28"/>
        </w:rPr>
        <w:t xml:space="preserve"> </w:t>
      </w:r>
      <w:r w:rsidR="00D34444" w:rsidRPr="00E24837">
        <w:rPr>
          <w:rStyle w:val="a4"/>
          <w:bCs/>
          <w:sz w:val="28"/>
          <w:szCs w:val="28"/>
          <w:u w:val="single"/>
        </w:rPr>
        <w:t>нарушений не выявлено.</w:t>
      </w:r>
      <w:r w:rsidR="00D34444" w:rsidRPr="00D34444">
        <w:rPr>
          <w:rStyle w:val="a4"/>
          <w:bCs/>
          <w:sz w:val="28"/>
          <w:szCs w:val="28"/>
        </w:rPr>
        <w:t xml:space="preserve"> </w:t>
      </w:r>
    </w:p>
    <w:p w:rsidR="00F17299" w:rsidRDefault="00F17299" w:rsidP="00F17299">
      <w:pPr>
        <w:pStyle w:val="aa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F17299"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>верка выполнена в полном объеме.</w:t>
      </w:r>
    </w:p>
    <w:p w:rsidR="00F17299" w:rsidRDefault="00F17299" w:rsidP="00F17299">
      <w:pPr>
        <w:pStyle w:val="aa"/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</w:t>
      </w:r>
      <w:r w:rsidRPr="00F17299">
        <w:rPr>
          <w:bCs/>
          <w:sz w:val="28"/>
          <w:szCs w:val="28"/>
        </w:rPr>
        <w:t xml:space="preserve">се регистры бухгалтерского учета заполнены согласно требованиям, разночтения в документах не выявлены. </w:t>
      </w:r>
    </w:p>
    <w:p w:rsidR="00F17299" w:rsidRPr="00F17299" w:rsidRDefault="00F17299" w:rsidP="00F17299">
      <w:pPr>
        <w:pStyle w:val="aa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F17299">
        <w:rPr>
          <w:bCs/>
          <w:sz w:val="28"/>
          <w:szCs w:val="28"/>
        </w:rPr>
        <w:t>Средства, выделенные из местного бюджета, использованы по целевому назначению.</w:t>
      </w:r>
    </w:p>
    <w:p w:rsidR="003A2265" w:rsidRDefault="00F17299" w:rsidP="00F17299">
      <w:pPr>
        <w:pStyle w:val="aa"/>
        <w:ind w:left="360"/>
        <w:jc w:val="both"/>
        <w:rPr>
          <w:sz w:val="18"/>
          <w:szCs w:val="18"/>
        </w:rPr>
      </w:pPr>
      <w:r w:rsidRPr="00F17299">
        <w:rPr>
          <w:bCs/>
          <w:sz w:val="18"/>
          <w:szCs w:val="18"/>
        </w:rPr>
        <w:t xml:space="preserve"> (</w:t>
      </w:r>
      <w:r w:rsidR="003A2265" w:rsidRPr="003A2265">
        <w:rPr>
          <w:sz w:val="18"/>
          <w:szCs w:val="18"/>
        </w:rPr>
        <w:t>указывается информация с учетом</w:t>
      </w:r>
      <w:r w:rsidR="00E84309">
        <w:rPr>
          <w:sz w:val="18"/>
          <w:szCs w:val="18"/>
        </w:rPr>
        <w:t xml:space="preserve"> </w:t>
      </w:r>
      <w:r w:rsidR="003A2265" w:rsidRPr="003A2265">
        <w:rPr>
          <w:sz w:val="18"/>
          <w:szCs w:val="18"/>
        </w:rPr>
        <w:t>требований, установленных пунктом 52 федерального стандарта № 1235, о наличии (отс</w:t>
      </w:r>
      <w:r w:rsidR="003A2265">
        <w:rPr>
          <w:sz w:val="18"/>
          <w:szCs w:val="18"/>
        </w:rPr>
        <w:t>утствии) выявленных нарушений</w:t>
      </w:r>
      <w:r w:rsidR="00E84309">
        <w:rPr>
          <w:sz w:val="18"/>
          <w:szCs w:val="18"/>
        </w:rPr>
        <w:t xml:space="preserve"> </w:t>
      </w:r>
      <w:r w:rsidR="003A2265">
        <w:rPr>
          <w:sz w:val="18"/>
          <w:szCs w:val="18"/>
        </w:rPr>
        <w:t xml:space="preserve">по </w:t>
      </w:r>
      <w:r w:rsidR="003A2265" w:rsidRPr="003A2265">
        <w:rPr>
          <w:sz w:val="18"/>
          <w:szCs w:val="18"/>
        </w:rPr>
        <w:t>каждому вопросу контрольного мероприятия с указанием документов (материалов), на основании которых</w:t>
      </w:r>
      <w:r w:rsidR="00E84309">
        <w:rPr>
          <w:sz w:val="18"/>
          <w:szCs w:val="18"/>
        </w:rPr>
        <w:t xml:space="preserve"> </w:t>
      </w:r>
      <w:r w:rsidR="003A2265" w:rsidRPr="003A2265">
        <w:rPr>
          <w:sz w:val="18"/>
          <w:szCs w:val="18"/>
        </w:rPr>
        <w:t>сделаны выводы о нарушениях, положения (с указанием частей, пунктов, подпунктов) законодательных и иных нормативных</w:t>
      </w:r>
      <w:r w:rsidR="00E84309">
        <w:rPr>
          <w:sz w:val="18"/>
          <w:szCs w:val="18"/>
        </w:rPr>
        <w:t xml:space="preserve"> </w:t>
      </w:r>
      <w:r w:rsidR="003A2265" w:rsidRPr="003A2265">
        <w:rPr>
          <w:sz w:val="18"/>
          <w:szCs w:val="18"/>
        </w:rPr>
        <w:t>правовых актов Российской Федерации, правовых актов, договоров (соглашений), являющихся основаниями предоставления</w:t>
      </w:r>
      <w:r w:rsidR="00E84309">
        <w:rPr>
          <w:sz w:val="18"/>
          <w:szCs w:val="18"/>
        </w:rPr>
        <w:t xml:space="preserve"> </w:t>
      </w:r>
      <w:r w:rsidR="003A2265" w:rsidRPr="003A2265">
        <w:rPr>
          <w:sz w:val="18"/>
          <w:szCs w:val="18"/>
        </w:rPr>
        <w:t>бюджетных средств, которые нарушены)</w:t>
      </w:r>
    </w:p>
    <w:p w:rsidR="00E84309" w:rsidRPr="003A2265" w:rsidRDefault="00E84309" w:rsidP="00E84309">
      <w:pPr>
        <w:ind w:firstLine="567"/>
        <w:rPr>
          <w:sz w:val="18"/>
          <w:szCs w:val="18"/>
        </w:rPr>
      </w:pPr>
    </w:p>
    <w:p w:rsidR="00D34444" w:rsidRPr="00E24837" w:rsidRDefault="003A2265" w:rsidP="00D34444">
      <w:pPr>
        <w:spacing w:after="480"/>
        <w:ind w:firstLine="567"/>
        <w:jc w:val="both"/>
        <w:rPr>
          <w:sz w:val="28"/>
          <w:szCs w:val="28"/>
        </w:rPr>
      </w:pPr>
      <w:r w:rsidRPr="00E24837">
        <w:rPr>
          <w:sz w:val="28"/>
          <w:szCs w:val="28"/>
        </w:rPr>
        <w:t xml:space="preserve"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</w:t>
      </w:r>
      <w:proofErr w:type="gramStart"/>
      <w:r w:rsidRPr="00E24837">
        <w:rPr>
          <w:sz w:val="28"/>
          <w:szCs w:val="28"/>
        </w:rPr>
        <w:t>акта </w:t>
      </w:r>
      <w:r w:rsidRPr="00E24837">
        <w:rPr>
          <w:rStyle w:val="a9"/>
          <w:sz w:val="28"/>
          <w:szCs w:val="28"/>
        </w:rPr>
        <w:footnoteReference w:id="8"/>
      </w:r>
      <w:r w:rsidRPr="00E24837">
        <w:rPr>
          <w:sz w:val="28"/>
          <w:szCs w:val="28"/>
        </w:rPr>
        <w:t>.</w:t>
      </w:r>
      <w:proofErr w:type="gramEnd"/>
    </w:p>
    <w:p w:rsidR="00E84309" w:rsidRPr="00E84309" w:rsidRDefault="00984860" w:rsidP="003F7DFA">
      <w:pPr>
        <w:ind w:firstLine="567"/>
        <w:jc w:val="both"/>
        <w:rPr>
          <w:sz w:val="28"/>
          <w:szCs w:val="28"/>
        </w:rPr>
      </w:pPr>
      <w:r w:rsidRPr="00E84309">
        <w:rPr>
          <w:sz w:val="28"/>
          <w:szCs w:val="28"/>
          <w:u w:val="single"/>
        </w:rPr>
        <w:t>Приложение:</w:t>
      </w:r>
      <w:r w:rsidR="00E84309" w:rsidRPr="00E84309">
        <w:rPr>
          <w:sz w:val="28"/>
          <w:szCs w:val="28"/>
        </w:rPr>
        <w:t xml:space="preserve"> приложений нет.</w:t>
      </w:r>
    </w:p>
    <w:p w:rsidR="00984860" w:rsidRPr="00984860" w:rsidRDefault="00984860" w:rsidP="003F7DFA">
      <w:pPr>
        <w:ind w:firstLine="567"/>
        <w:rPr>
          <w:sz w:val="18"/>
          <w:szCs w:val="18"/>
        </w:rPr>
      </w:pPr>
      <w:r w:rsidRPr="00984860">
        <w:rPr>
          <w:sz w:val="18"/>
          <w:szCs w:val="18"/>
        </w:rPr>
        <w:t>(указываются документы, материалы, приобщаемые к акту контрольного мероприятия,</w:t>
      </w:r>
      <w:r w:rsidR="00E84309">
        <w:rPr>
          <w:sz w:val="18"/>
          <w:szCs w:val="18"/>
        </w:rPr>
        <w:t xml:space="preserve"> </w:t>
      </w:r>
      <w:r w:rsidRPr="00984860">
        <w:rPr>
          <w:sz w:val="18"/>
          <w:szCs w:val="18"/>
        </w:rPr>
        <w:t>в том числе документы (копии документов), подтверждающие нарушения, в соответствии с пунктами 53, 54 федерального</w:t>
      </w:r>
      <w:r w:rsidR="00E84309">
        <w:rPr>
          <w:sz w:val="18"/>
          <w:szCs w:val="18"/>
        </w:rPr>
        <w:t xml:space="preserve"> </w:t>
      </w:r>
      <w:r w:rsidRPr="00984860">
        <w:rPr>
          <w:sz w:val="18"/>
          <w:szCs w:val="18"/>
        </w:rPr>
        <w:t>стандарта № 1235)</w:t>
      </w:r>
      <w:r w:rsidR="00E84309">
        <w:rPr>
          <w:sz w:val="18"/>
          <w:szCs w:val="18"/>
        </w:rPr>
        <w:t>.</w:t>
      </w:r>
    </w:p>
    <w:p w:rsidR="00AB1F08" w:rsidRDefault="00AB1F08" w:rsidP="007B3B84">
      <w:pPr>
        <w:rPr>
          <w:sz w:val="24"/>
          <w:szCs w:val="24"/>
        </w:rPr>
      </w:pPr>
    </w:p>
    <w:p w:rsidR="007B3B84" w:rsidRPr="00FC249B" w:rsidRDefault="007B3B84" w:rsidP="007B3B84">
      <w:pPr>
        <w:rPr>
          <w:sz w:val="24"/>
          <w:szCs w:val="24"/>
        </w:rPr>
      </w:pPr>
      <w:r w:rsidRPr="00FC249B">
        <w:rPr>
          <w:sz w:val="24"/>
          <w:szCs w:val="24"/>
        </w:rPr>
        <w:t>Руководитель</w:t>
      </w:r>
    </w:p>
    <w:p w:rsidR="003A2265" w:rsidRDefault="007B3B84" w:rsidP="007B3B84">
      <w:pPr>
        <w:spacing w:after="240"/>
        <w:rPr>
          <w:sz w:val="24"/>
          <w:szCs w:val="24"/>
        </w:rPr>
      </w:pPr>
      <w:r w:rsidRPr="00FC249B">
        <w:rPr>
          <w:sz w:val="24"/>
          <w:szCs w:val="24"/>
        </w:rPr>
        <w:t xml:space="preserve">проверочной (ревизионной) группы </w:t>
      </w:r>
      <w:r>
        <w:rPr>
          <w:sz w:val="24"/>
          <w:szCs w:val="24"/>
        </w:rPr>
        <w:br/>
      </w:r>
      <w:r w:rsidRPr="00FC249B">
        <w:rPr>
          <w:sz w:val="24"/>
          <w:szCs w:val="24"/>
        </w:rPr>
        <w:t xml:space="preserve">(уполномоченное на проведение </w:t>
      </w:r>
      <w:r>
        <w:rPr>
          <w:sz w:val="24"/>
          <w:szCs w:val="24"/>
        </w:rPr>
        <w:br/>
      </w:r>
      <w:r w:rsidRPr="00FC249B">
        <w:rPr>
          <w:sz w:val="24"/>
          <w:szCs w:val="24"/>
        </w:rPr>
        <w:t>контрольного мероприятия должностное лицо)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170"/>
        <w:gridCol w:w="1985"/>
        <w:gridCol w:w="170"/>
        <w:gridCol w:w="1701"/>
        <w:gridCol w:w="170"/>
        <w:gridCol w:w="2892"/>
      </w:tblGrid>
      <w:tr w:rsidR="007B3B84" w:rsidTr="00AB4246"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B84" w:rsidRDefault="00E24837" w:rsidP="003F7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организационным вопросам и работе с населением</w:t>
            </w:r>
            <w:r w:rsidR="007808B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B84" w:rsidRDefault="007B3B84" w:rsidP="007B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B84" w:rsidRDefault="007B3B84" w:rsidP="007B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B84" w:rsidRDefault="007B3B84" w:rsidP="007B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B84" w:rsidRDefault="007B3B84" w:rsidP="007B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B84" w:rsidRDefault="007B3B84" w:rsidP="007B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B84" w:rsidRDefault="003F7DFA" w:rsidP="007B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Е.Ф. Пермякова</w:t>
            </w:r>
          </w:p>
        </w:tc>
      </w:tr>
      <w:tr w:rsidR="007B3B84" w:rsidRPr="007B3B84" w:rsidTr="00AB4246"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(инициалы и фамилия)</w:t>
            </w:r>
          </w:p>
        </w:tc>
      </w:tr>
    </w:tbl>
    <w:p w:rsidR="003A2265" w:rsidRDefault="00AB4246" w:rsidP="00AB4246">
      <w:pPr>
        <w:spacing w:before="480"/>
        <w:rPr>
          <w:sz w:val="24"/>
          <w:szCs w:val="24"/>
        </w:rPr>
      </w:pPr>
      <w:r w:rsidRPr="00FC249B">
        <w:rPr>
          <w:sz w:val="24"/>
          <w:szCs w:val="24"/>
        </w:rPr>
        <w:t>Копию акта к</w:t>
      </w:r>
      <w:r>
        <w:rPr>
          <w:sz w:val="24"/>
          <w:szCs w:val="24"/>
        </w:rPr>
        <w:t>онтрольного мероприятия получил </w:t>
      </w:r>
      <w:r>
        <w:rPr>
          <w:rStyle w:val="a9"/>
          <w:sz w:val="24"/>
          <w:szCs w:val="24"/>
        </w:rPr>
        <w:footnoteReference w:id="9"/>
      </w:r>
      <w:r w:rsidRPr="00FC249B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3A2265" w:rsidRPr="00AB4246" w:rsidRDefault="00AB4246" w:rsidP="00C16AFD">
      <w:pPr>
        <w:pBdr>
          <w:top w:val="single" w:sz="4" w:space="1" w:color="auto"/>
        </w:pBdr>
        <w:ind w:left="5273"/>
        <w:jc w:val="center"/>
        <w:rPr>
          <w:sz w:val="18"/>
          <w:szCs w:val="18"/>
        </w:rPr>
      </w:pPr>
      <w:r w:rsidRPr="00AB4246">
        <w:rPr>
          <w:sz w:val="18"/>
          <w:szCs w:val="18"/>
        </w:rPr>
        <w:t>(указываются должность,</w:t>
      </w:r>
    </w:p>
    <w:p w:rsidR="00AB4246" w:rsidRDefault="00AB4246" w:rsidP="00AB424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B4246" w:rsidRPr="00AB4246" w:rsidRDefault="00AB4246" w:rsidP="00E7399C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AB4246">
        <w:rPr>
          <w:sz w:val="18"/>
          <w:szCs w:val="18"/>
        </w:rPr>
        <w:t>фамилия, имя, отчество (при наличии) руководителя объекта контроля (его уполномоченного представителя), получившего копию акта контрольного мероприятия, дата, подпись)</w:t>
      </w:r>
    </w:p>
    <w:p w:rsidR="00AB4246" w:rsidRDefault="00AB4246" w:rsidP="00FC249B">
      <w:pPr>
        <w:rPr>
          <w:sz w:val="24"/>
          <w:szCs w:val="24"/>
        </w:rPr>
      </w:pPr>
    </w:p>
    <w:sectPr w:rsidR="00AB4246" w:rsidSect="009E06D9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9E0" w:rsidRDefault="007379E0">
      <w:r>
        <w:separator/>
      </w:r>
    </w:p>
  </w:endnote>
  <w:endnote w:type="continuationSeparator" w:id="0">
    <w:p w:rsidR="007379E0" w:rsidRDefault="0073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9E0" w:rsidRDefault="007379E0">
      <w:r>
        <w:separator/>
      </w:r>
    </w:p>
  </w:footnote>
  <w:footnote w:type="continuationSeparator" w:id="0">
    <w:p w:rsidR="007379E0" w:rsidRDefault="007379E0">
      <w:r>
        <w:continuationSeparator/>
      </w:r>
    </w:p>
  </w:footnote>
  <w:footnote w:id="1">
    <w:p w:rsidR="007808B2" w:rsidRDefault="007808B2" w:rsidP="00447558">
      <w:pPr>
        <w:pStyle w:val="a7"/>
        <w:ind w:firstLine="567"/>
        <w:jc w:val="both"/>
      </w:pPr>
      <w:r w:rsidRPr="00447558">
        <w:rPr>
          <w:rStyle w:val="a9"/>
        </w:rPr>
        <w:footnoteRef/>
      </w:r>
      <w:r w:rsidRPr="00447558">
        <w:t> Постановление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 (Собрание законодательства Российской Федерации, 2020, № 34, ст. 5462).</w:t>
      </w:r>
    </w:p>
  </w:footnote>
  <w:footnote w:id="2">
    <w:p w:rsidR="007808B2" w:rsidRDefault="007808B2" w:rsidP="00447558">
      <w:pPr>
        <w:pStyle w:val="a7"/>
        <w:ind w:firstLine="567"/>
        <w:jc w:val="both"/>
      </w:pPr>
      <w:r w:rsidRPr="00703AD6">
        <w:rPr>
          <w:rStyle w:val="a9"/>
        </w:rPr>
        <w:footnoteRef/>
      </w:r>
      <w:r>
        <w:rPr>
          <w:lang w:val="en-US"/>
        </w:rPr>
        <w:t> </w:t>
      </w:r>
      <w:r w:rsidRPr="00703AD6">
        <w:t>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контрольному мероприятию.</w:t>
      </w:r>
    </w:p>
  </w:footnote>
  <w:footnote w:id="3">
    <w:p w:rsidR="007808B2" w:rsidRDefault="007808B2" w:rsidP="00703AD6">
      <w:pPr>
        <w:pStyle w:val="a7"/>
        <w:keepLines/>
        <w:ind w:firstLine="567"/>
        <w:jc w:val="both"/>
      </w:pPr>
      <w:r w:rsidRPr="00703AD6">
        <w:rPr>
          <w:rStyle w:val="a9"/>
        </w:rPr>
        <w:footnoteRef/>
      </w:r>
      <w:r w:rsidRPr="00703AD6">
        <w:rPr>
          <w:lang w:val="en-US"/>
        </w:rPr>
        <w:t> </w:t>
      </w:r>
      <w:r w:rsidRPr="00703AD6">
        <w:t>Постановление Правительства Российской Федерации от 06.02.2020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 (Собрание законодательства Российской Федерации, 2020, № 7, ст. 829).</w:t>
      </w:r>
    </w:p>
  </w:footnote>
  <w:footnote w:id="4">
    <w:p w:rsidR="007808B2" w:rsidRDefault="007808B2" w:rsidP="00331010">
      <w:pPr>
        <w:pStyle w:val="a7"/>
        <w:ind w:firstLine="567"/>
        <w:jc w:val="both"/>
      </w:pPr>
      <w:r w:rsidRPr="00331010">
        <w:rPr>
          <w:rStyle w:val="a9"/>
        </w:rPr>
        <w:footnoteRef/>
      </w:r>
      <w:r w:rsidRPr="00331010">
        <w:t> Указывается в акте выездной проверки (ревизии), камеральной проверки в случае проведения в рамках указанного контрольного мероприятия встречной проверки или обследования.</w:t>
      </w:r>
    </w:p>
  </w:footnote>
  <w:footnote w:id="5">
    <w:p w:rsidR="007808B2" w:rsidRDefault="007808B2" w:rsidP="00331010">
      <w:pPr>
        <w:pStyle w:val="a7"/>
        <w:ind w:firstLine="567"/>
        <w:jc w:val="both"/>
      </w:pPr>
      <w:r w:rsidRPr="00331010">
        <w:rPr>
          <w:rStyle w:val="a9"/>
        </w:rPr>
        <w:footnoteRef/>
      </w:r>
      <w:r w:rsidRPr="00331010">
        <w:t> Указывается только в случае приостановления контрольного мероприятия.</w:t>
      </w:r>
    </w:p>
  </w:footnote>
  <w:footnote w:id="6">
    <w:p w:rsidR="007808B2" w:rsidRDefault="007808B2" w:rsidP="00331010">
      <w:pPr>
        <w:pStyle w:val="a7"/>
        <w:ind w:firstLine="567"/>
        <w:jc w:val="both"/>
      </w:pPr>
      <w:r w:rsidRPr="00331010">
        <w:rPr>
          <w:rStyle w:val="a9"/>
        </w:rPr>
        <w:footnoteRef/>
      </w:r>
      <w:r w:rsidRPr="00331010">
        <w:t> Указывается только в случае продления срока проведения контрольного мероприятия.</w:t>
      </w:r>
    </w:p>
  </w:footnote>
  <w:footnote w:id="7">
    <w:p w:rsidR="007808B2" w:rsidRPr="00331010" w:rsidRDefault="007808B2" w:rsidP="00331010">
      <w:pPr>
        <w:ind w:firstLine="567"/>
        <w:jc w:val="both"/>
      </w:pPr>
      <w:r w:rsidRPr="00331010">
        <w:rPr>
          <w:rStyle w:val="a9"/>
        </w:rPr>
        <w:footnoteRef/>
      </w:r>
      <w:r w:rsidRPr="00331010">
        <w:t> Указываются сведения об объекте контроля (объекте встречной проверки), включающие:</w:t>
      </w:r>
    </w:p>
    <w:p w:rsidR="007808B2" w:rsidRPr="00331010" w:rsidRDefault="007808B2" w:rsidP="00331010">
      <w:pPr>
        <w:ind w:firstLine="567"/>
        <w:jc w:val="both"/>
      </w:pPr>
      <w:r w:rsidRPr="00331010"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7808B2" w:rsidRPr="00331010" w:rsidRDefault="007808B2" w:rsidP="00331010">
      <w:pPr>
        <w:ind w:firstLine="567"/>
        <w:jc w:val="both"/>
      </w:pPr>
      <w:r w:rsidRPr="00331010"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7808B2" w:rsidRPr="00331010" w:rsidRDefault="007808B2" w:rsidP="00331010">
      <w:pPr>
        <w:ind w:firstLine="567"/>
        <w:jc w:val="both"/>
      </w:pPr>
      <w:r w:rsidRPr="00331010">
        <w:t>сведения об учредителях (участниках) (при наличии);</w:t>
      </w:r>
    </w:p>
    <w:p w:rsidR="007808B2" w:rsidRPr="00331010" w:rsidRDefault="007808B2" w:rsidP="00331010">
      <w:pPr>
        <w:ind w:firstLine="567"/>
        <w:jc w:val="both"/>
      </w:pPr>
      <w:r w:rsidRPr="00331010">
        <w:t>перечень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казначейства (включая счета, закрытые на момент проведения контрольного мероприятия, но действовавшие в проверяемом периоде);</w:t>
      </w:r>
    </w:p>
    <w:p w:rsidR="007808B2" w:rsidRDefault="007808B2" w:rsidP="00331010">
      <w:pPr>
        <w:pStyle w:val="a7"/>
        <w:ind w:firstLine="567"/>
        <w:jc w:val="both"/>
      </w:pPr>
      <w:r w:rsidRPr="00331010">
        <w:t>фамилии, инициалы и должности лиц объекта контроля (объекта встречной проверки), имевших право подписи денежных и расчетных документов в проверяемый период.</w:t>
      </w:r>
    </w:p>
  </w:footnote>
  <w:footnote w:id="8">
    <w:p w:rsidR="007808B2" w:rsidRDefault="007808B2" w:rsidP="003A2265">
      <w:pPr>
        <w:pStyle w:val="a7"/>
        <w:ind w:firstLine="567"/>
        <w:jc w:val="both"/>
      </w:pPr>
      <w:r w:rsidRPr="003A2265">
        <w:rPr>
          <w:rStyle w:val="a9"/>
        </w:rPr>
        <w:footnoteRef/>
      </w:r>
      <w:r w:rsidRPr="003A2265">
        <w:t> Не указывается в случае проведения встречной проверки.</w:t>
      </w:r>
    </w:p>
  </w:footnote>
  <w:footnote w:id="9">
    <w:p w:rsidR="007808B2" w:rsidRDefault="007808B2" w:rsidP="00AB4246">
      <w:pPr>
        <w:pStyle w:val="a7"/>
        <w:ind w:firstLine="567"/>
        <w:jc w:val="both"/>
      </w:pPr>
      <w:r w:rsidRPr="00AB4246">
        <w:rPr>
          <w:rStyle w:val="a9"/>
        </w:rPr>
        <w:footnoteRef/>
      </w:r>
      <w:r w:rsidRPr="00AB4246">
        <w:t> Указывается в случае вручения копии акта контрольного мероприятия руководителю объекта контроля (его уполномоченному представителю).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795D"/>
    <w:multiLevelType w:val="multilevel"/>
    <w:tmpl w:val="74848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54772DC"/>
    <w:multiLevelType w:val="hybridMultilevel"/>
    <w:tmpl w:val="D186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B07FB"/>
    <w:multiLevelType w:val="multilevel"/>
    <w:tmpl w:val="948069A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5064929"/>
    <w:multiLevelType w:val="multilevel"/>
    <w:tmpl w:val="DFA2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72A0"/>
    <w:rsid w:val="00017EB9"/>
    <w:rsid w:val="00042E4B"/>
    <w:rsid w:val="0004677D"/>
    <w:rsid w:val="00064425"/>
    <w:rsid w:val="000705DF"/>
    <w:rsid w:val="000B0B0B"/>
    <w:rsid w:val="000B2A96"/>
    <w:rsid w:val="000E66A1"/>
    <w:rsid w:val="000F5C95"/>
    <w:rsid w:val="00125855"/>
    <w:rsid w:val="00133BF7"/>
    <w:rsid w:val="0013621F"/>
    <w:rsid w:val="00177272"/>
    <w:rsid w:val="001903CE"/>
    <w:rsid w:val="001C0FD9"/>
    <w:rsid w:val="001E563D"/>
    <w:rsid w:val="00217C17"/>
    <w:rsid w:val="002346F0"/>
    <w:rsid w:val="00245807"/>
    <w:rsid w:val="00245824"/>
    <w:rsid w:val="002755F1"/>
    <w:rsid w:val="00297A9A"/>
    <w:rsid w:val="002B4713"/>
    <w:rsid w:val="002D4315"/>
    <w:rsid w:val="002F4643"/>
    <w:rsid w:val="00331010"/>
    <w:rsid w:val="0036271B"/>
    <w:rsid w:val="0036703F"/>
    <w:rsid w:val="003A2265"/>
    <w:rsid w:val="003F4C55"/>
    <w:rsid w:val="003F7DFA"/>
    <w:rsid w:val="00414C7B"/>
    <w:rsid w:val="00426178"/>
    <w:rsid w:val="00442211"/>
    <w:rsid w:val="00447558"/>
    <w:rsid w:val="00463CA0"/>
    <w:rsid w:val="00492454"/>
    <w:rsid w:val="00507AEC"/>
    <w:rsid w:val="00524AF5"/>
    <w:rsid w:val="0053456F"/>
    <w:rsid w:val="00572670"/>
    <w:rsid w:val="005B4FF9"/>
    <w:rsid w:val="005C69C1"/>
    <w:rsid w:val="005E2BE6"/>
    <w:rsid w:val="005E5D78"/>
    <w:rsid w:val="005E621A"/>
    <w:rsid w:val="00660658"/>
    <w:rsid w:val="00662235"/>
    <w:rsid w:val="00696165"/>
    <w:rsid w:val="006B181E"/>
    <w:rsid w:val="006F25D1"/>
    <w:rsid w:val="00703AD6"/>
    <w:rsid w:val="007272F0"/>
    <w:rsid w:val="007379E0"/>
    <w:rsid w:val="007451F9"/>
    <w:rsid w:val="00775DA7"/>
    <w:rsid w:val="007808B2"/>
    <w:rsid w:val="00790C57"/>
    <w:rsid w:val="007B3B84"/>
    <w:rsid w:val="007C6379"/>
    <w:rsid w:val="00811621"/>
    <w:rsid w:val="00867E13"/>
    <w:rsid w:val="008A3C28"/>
    <w:rsid w:val="008B47AE"/>
    <w:rsid w:val="008C6018"/>
    <w:rsid w:val="008C66DD"/>
    <w:rsid w:val="008E06DA"/>
    <w:rsid w:val="008F3975"/>
    <w:rsid w:val="008F7670"/>
    <w:rsid w:val="00951701"/>
    <w:rsid w:val="009718F3"/>
    <w:rsid w:val="00976538"/>
    <w:rsid w:val="00984860"/>
    <w:rsid w:val="00997168"/>
    <w:rsid w:val="009B2CC7"/>
    <w:rsid w:val="009E06D9"/>
    <w:rsid w:val="009E1E5D"/>
    <w:rsid w:val="009E35E0"/>
    <w:rsid w:val="00A02E37"/>
    <w:rsid w:val="00A24163"/>
    <w:rsid w:val="00A34617"/>
    <w:rsid w:val="00A91661"/>
    <w:rsid w:val="00AB1F08"/>
    <w:rsid w:val="00AB4246"/>
    <w:rsid w:val="00AD1148"/>
    <w:rsid w:val="00B053DA"/>
    <w:rsid w:val="00B4257A"/>
    <w:rsid w:val="00B50848"/>
    <w:rsid w:val="00B66943"/>
    <w:rsid w:val="00B72885"/>
    <w:rsid w:val="00B91A73"/>
    <w:rsid w:val="00B954B4"/>
    <w:rsid w:val="00C16AFD"/>
    <w:rsid w:val="00C557FA"/>
    <w:rsid w:val="00C85D35"/>
    <w:rsid w:val="00CC3F06"/>
    <w:rsid w:val="00D14607"/>
    <w:rsid w:val="00D34444"/>
    <w:rsid w:val="00D360A6"/>
    <w:rsid w:val="00D474D2"/>
    <w:rsid w:val="00D529AA"/>
    <w:rsid w:val="00D559F3"/>
    <w:rsid w:val="00D904BF"/>
    <w:rsid w:val="00D977FD"/>
    <w:rsid w:val="00E1651A"/>
    <w:rsid w:val="00E166E4"/>
    <w:rsid w:val="00E24837"/>
    <w:rsid w:val="00E54E5B"/>
    <w:rsid w:val="00E7399C"/>
    <w:rsid w:val="00E84309"/>
    <w:rsid w:val="00EB7B3B"/>
    <w:rsid w:val="00EF0A25"/>
    <w:rsid w:val="00F06B6D"/>
    <w:rsid w:val="00F17299"/>
    <w:rsid w:val="00F25144"/>
    <w:rsid w:val="00F26D7E"/>
    <w:rsid w:val="00F3000F"/>
    <w:rsid w:val="00F32CB2"/>
    <w:rsid w:val="00F71F0A"/>
    <w:rsid w:val="00FA1E69"/>
    <w:rsid w:val="00FC249B"/>
    <w:rsid w:val="00FC4E1D"/>
    <w:rsid w:val="00FD4F07"/>
    <w:rsid w:val="00FE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37265A-AB95-46CC-A6F0-D0018121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D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06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06D9"/>
    <w:rPr>
      <w:sz w:val="20"/>
      <w:szCs w:val="20"/>
    </w:rPr>
  </w:style>
  <w:style w:type="paragraph" w:styleId="a5">
    <w:name w:val="footer"/>
    <w:basedOn w:val="a"/>
    <w:link w:val="a6"/>
    <w:uiPriority w:val="99"/>
    <w:rsid w:val="009E06D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06D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9E06D9"/>
  </w:style>
  <w:style w:type="character" w:customStyle="1" w:styleId="a8">
    <w:name w:val="Текст сноски Знак"/>
    <w:basedOn w:val="a0"/>
    <w:link w:val="a7"/>
    <w:uiPriority w:val="99"/>
    <w:semiHidden/>
    <w:rsid w:val="009E06D9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9E06D9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FC249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FC249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uiPriority w:val="99"/>
    <w:unhideWhenUsed/>
    <w:rsid w:val="009B2CC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507AEC"/>
    <w:rPr>
      <w:rFonts w:cs="Times New Roman"/>
      <w:b/>
    </w:rPr>
  </w:style>
  <w:style w:type="character" w:styleId="ac">
    <w:name w:val="Hyperlink"/>
    <w:basedOn w:val="a0"/>
    <w:uiPriority w:val="99"/>
    <w:unhideWhenUsed/>
    <w:rsid w:val="00B72885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B471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B4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595A3-9979-4070-BF88-4B920B44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9</cp:revision>
  <cp:lastPrinted>2023-05-30T07:32:00Z</cp:lastPrinted>
  <dcterms:created xsi:type="dcterms:W3CDTF">2023-03-24T08:07:00Z</dcterms:created>
  <dcterms:modified xsi:type="dcterms:W3CDTF">2023-05-30T07:33:00Z</dcterms:modified>
</cp:coreProperties>
</file>