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02" w:rsidRDefault="002C3504">
      <w:pPr>
        <w:pStyle w:val="a4"/>
      </w:pPr>
      <w:r>
        <w:t>Сводная</w:t>
      </w:r>
      <w:r>
        <w:rPr>
          <w:spacing w:val="-3"/>
        </w:rPr>
        <w:t xml:space="preserve"> </w:t>
      </w:r>
      <w:r>
        <w:t>ведомость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</w:t>
      </w:r>
    </w:p>
    <w:p w:rsidR="00BA1902" w:rsidRDefault="00BA1902">
      <w:pPr>
        <w:pStyle w:val="a3"/>
        <w:spacing w:before="9"/>
        <w:rPr>
          <w:b/>
          <w:sz w:val="15"/>
        </w:rPr>
      </w:pPr>
    </w:p>
    <w:p w:rsidR="00BA1902" w:rsidRDefault="002C3504">
      <w:pPr>
        <w:pStyle w:val="a3"/>
        <w:spacing w:before="90"/>
        <w:ind w:left="272"/>
      </w:pPr>
      <w:r>
        <w:t>Наименование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  <w:u w:val="single"/>
        </w:rPr>
        <w:t xml:space="preserve"> </w:t>
      </w:r>
      <w:r>
        <w:rPr>
          <w:u w:val="single"/>
        </w:rPr>
        <w:t>Аппарат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Совета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депутатов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округа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Донской</w:t>
      </w:r>
      <w:r>
        <w:rPr>
          <w:spacing w:val="6"/>
          <w:u w:val="single"/>
        </w:rPr>
        <w:t xml:space="preserve"> </w:t>
      </w:r>
    </w:p>
    <w:p w:rsidR="00BA1902" w:rsidRDefault="002C3504">
      <w:pPr>
        <w:pStyle w:val="a3"/>
        <w:spacing w:after="9"/>
        <w:ind w:left="14371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843"/>
        <w:gridCol w:w="3119"/>
        <w:gridCol w:w="1064"/>
        <w:gridCol w:w="1067"/>
        <w:gridCol w:w="1170"/>
        <w:gridCol w:w="1170"/>
        <w:gridCol w:w="1171"/>
        <w:gridCol w:w="1170"/>
        <w:gridCol w:w="1072"/>
      </w:tblGrid>
      <w:tr w:rsidR="00BA1902">
        <w:trPr>
          <w:trHeight w:val="474"/>
        </w:trPr>
        <w:tc>
          <w:tcPr>
            <w:tcW w:w="3519" w:type="dxa"/>
            <w:vMerge w:val="restart"/>
          </w:tcPr>
          <w:p w:rsidR="00BA1902" w:rsidRDefault="00BA1902">
            <w:pPr>
              <w:pStyle w:val="TableParagraph"/>
            </w:pPr>
          </w:p>
          <w:p w:rsidR="00BA1902" w:rsidRDefault="00BA1902">
            <w:pPr>
              <w:pStyle w:val="TableParagraph"/>
            </w:pPr>
          </w:p>
          <w:p w:rsidR="00BA1902" w:rsidRDefault="002C3504">
            <w:pPr>
              <w:pStyle w:val="TableParagraph"/>
              <w:spacing w:before="180"/>
              <w:ind w:left="113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962" w:type="dxa"/>
            <w:gridSpan w:val="2"/>
            <w:vMerge w:val="restart"/>
          </w:tcPr>
          <w:p w:rsidR="00BA1902" w:rsidRDefault="002C3504">
            <w:pPr>
              <w:pStyle w:val="TableParagraph"/>
              <w:ind w:left="246" w:right="24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занятых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BA1902" w:rsidRDefault="002C3504">
            <w:pPr>
              <w:pStyle w:val="TableParagraph"/>
              <w:spacing w:line="228" w:lineRule="exact"/>
              <w:ind w:left="246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местах</w:t>
            </w:r>
          </w:p>
        </w:tc>
        <w:tc>
          <w:tcPr>
            <w:tcW w:w="7884" w:type="dxa"/>
            <w:gridSpan w:val="7"/>
          </w:tcPr>
          <w:p w:rsidR="00BA1902" w:rsidRDefault="002C3504">
            <w:pPr>
              <w:pStyle w:val="TableParagraph"/>
              <w:spacing w:line="230" w:lineRule="atLeast"/>
              <w:ind w:left="437" w:firstLine="81"/>
              <w:rPr>
                <w:sz w:val="20"/>
              </w:rPr>
            </w:pPr>
            <w:r>
              <w:rPr>
                <w:sz w:val="20"/>
              </w:rPr>
              <w:t>Количество рабочих мест и численность занятых на них работников по классам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(подклассам)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(единиц)</w:t>
            </w:r>
          </w:p>
        </w:tc>
      </w:tr>
      <w:tr w:rsidR="00BA1902">
        <w:trPr>
          <w:trHeight w:val="433"/>
        </w:trPr>
        <w:tc>
          <w:tcPr>
            <w:tcW w:w="3519" w:type="dxa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restart"/>
          </w:tcPr>
          <w:p w:rsidR="00BA1902" w:rsidRDefault="00BA1902">
            <w:pPr>
              <w:pStyle w:val="TableParagraph"/>
            </w:pPr>
          </w:p>
          <w:p w:rsidR="00BA1902" w:rsidRDefault="002C3504">
            <w:pPr>
              <w:pStyle w:val="TableParagraph"/>
              <w:spacing w:before="191"/>
              <w:ind w:left="221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67" w:type="dxa"/>
            <w:vMerge w:val="restart"/>
          </w:tcPr>
          <w:p w:rsidR="00BA1902" w:rsidRDefault="00BA1902">
            <w:pPr>
              <w:pStyle w:val="TableParagraph"/>
            </w:pPr>
          </w:p>
          <w:p w:rsidR="00BA1902" w:rsidRDefault="002C3504">
            <w:pPr>
              <w:pStyle w:val="TableParagraph"/>
              <w:spacing w:before="191"/>
              <w:ind w:left="221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681" w:type="dxa"/>
            <w:gridSpan w:val="4"/>
          </w:tcPr>
          <w:p w:rsidR="00BA1902" w:rsidRDefault="002C3504">
            <w:pPr>
              <w:pStyle w:val="TableParagraph"/>
              <w:spacing w:before="94"/>
              <w:ind w:left="2005" w:right="2014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072" w:type="dxa"/>
            <w:vMerge w:val="restart"/>
          </w:tcPr>
          <w:p w:rsidR="00BA1902" w:rsidRDefault="00BA1902">
            <w:pPr>
              <w:pStyle w:val="TableParagraph"/>
            </w:pPr>
          </w:p>
          <w:p w:rsidR="00BA1902" w:rsidRDefault="002C3504">
            <w:pPr>
              <w:pStyle w:val="TableParagraph"/>
              <w:spacing w:before="191"/>
              <w:ind w:left="216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BA1902">
        <w:trPr>
          <w:trHeight w:val="690"/>
        </w:trPr>
        <w:tc>
          <w:tcPr>
            <w:tcW w:w="3519" w:type="dxa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BA1902" w:rsidRDefault="00BA1902">
            <w:pPr>
              <w:pStyle w:val="TableParagraph"/>
              <w:spacing w:before="5"/>
              <w:rPr>
                <w:sz w:val="19"/>
              </w:rPr>
            </w:pPr>
          </w:p>
          <w:p w:rsidR="00BA1902" w:rsidRDefault="002C3504">
            <w:pPr>
              <w:pStyle w:val="TableParagraph"/>
              <w:ind w:left="170" w:right="16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119" w:type="dxa"/>
          </w:tcPr>
          <w:p w:rsidR="00BA1902" w:rsidRDefault="002C3504">
            <w:pPr>
              <w:pStyle w:val="TableParagraph"/>
              <w:ind w:left="241" w:right="237" w:firstLine="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BA1902" w:rsidRDefault="002C3504">
            <w:pPr>
              <w:pStyle w:val="TableParagraph"/>
              <w:spacing w:line="217" w:lineRule="exact"/>
              <w:ind w:left="925" w:right="922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BA1902" w:rsidRDefault="00BA1902">
            <w:pPr>
              <w:pStyle w:val="TableParagraph"/>
              <w:spacing w:before="5"/>
              <w:rPr>
                <w:sz w:val="19"/>
              </w:rPr>
            </w:pPr>
          </w:p>
          <w:p w:rsidR="00BA1902" w:rsidRDefault="002C3504">
            <w:pPr>
              <w:pStyle w:val="TableParagraph"/>
              <w:ind w:left="406" w:right="40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70" w:type="dxa"/>
          </w:tcPr>
          <w:p w:rsidR="00BA1902" w:rsidRDefault="00BA1902">
            <w:pPr>
              <w:pStyle w:val="TableParagraph"/>
              <w:spacing w:before="5"/>
              <w:rPr>
                <w:sz w:val="19"/>
              </w:rPr>
            </w:pPr>
          </w:p>
          <w:p w:rsidR="00BA1902" w:rsidRDefault="002C3504">
            <w:pPr>
              <w:pStyle w:val="TableParagraph"/>
              <w:ind w:left="406" w:right="41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71" w:type="dxa"/>
          </w:tcPr>
          <w:p w:rsidR="00BA1902" w:rsidRDefault="00BA1902">
            <w:pPr>
              <w:pStyle w:val="TableParagraph"/>
              <w:spacing w:before="5"/>
              <w:rPr>
                <w:sz w:val="19"/>
              </w:rPr>
            </w:pPr>
          </w:p>
          <w:p w:rsidR="00BA1902" w:rsidRDefault="002C3504"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170" w:type="dxa"/>
          </w:tcPr>
          <w:p w:rsidR="00BA1902" w:rsidRDefault="00BA1902">
            <w:pPr>
              <w:pStyle w:val="TableParagraph"/>
              <w:spacing w:before="5"/>
              <w:rPr>
                <w:sz w:val="19"/>
              </w:rPr>
            </w:pPr>
          </w:p>
          <w:p w:rsidR="00BA1902" w:rsidRDefault="002C3504">
            <w:pPr>
              <w:pStyle w:val="TableParagraph"/>
              <w:ind w:left="406" w:right="414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</w:tr>
      <w:tr w:rsidR="00BA1902">
        <w:trPr>
          <w:trHeight w:val="230"/>
        </w:trPr>
        <w:tc>
          <w:tcPr>
            <w:tcW w:w="3519" w:type="dxa"/>
          </w:tcPr>
          <w:p w:rsidR="00BA1902" w:rsidRDefault="002C3504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3" w:type="dxa"/>
          </w:tcPr>
          <w:p w:rsidR="00BA1902" w:rsidRDefault="002C3504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BA1902" w:rsidRDefault="002C3504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4" w:type="dxa"/>
          </w:tcPr>
          <w:p w:rsidR="00BA1902" w:rsidRDefault="002C3504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7" w:type="dxa"/>
          </w:tcPr>
          <w:p w:rsidR="00BA1902" w:rsidRDefault="002C3504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1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1" w:type="dxa"/>
          </w:tcPr>
          <w:p w:rsidR="00BA1902" w:rsidRDefault="002C3504">
            <w:pPr>
              <w:pStyle w:val="TableParagraph"/>
              <w:spacing w:line="211" w:lineRule="exact"/>
              <w:ind w:right="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1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72" w:type="dxa"/>
          </w:tcPr>
          <w:p w:rsidR="00BA1902" w:rsidRDefault="002C3504">
            <w:pPr>
              <w:pStyle w:val="TableParagraph"/>
              <w:spacing w:line="211" w:lineRule="exact"/>
              <w:ind w:left="4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A1902">
        <w:trPr>
          <w:trHeight w:val="230"/>
        </w:trPr>
        <w:tc>
          <w:tcPr>
            <w:tcW w:w="3519" w:type="dxa"/>
          </w:tcPr>
          <w:p w:rsidR="00BA1902" w:rsidRDefault="002C350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843" w:type="dxa"/>
          </w:tcPr>
          <w:p w:rsidR="00BA1902" w:rsidRDefault="002C3504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9" w:type="dxa"/>
          </w:tcPr>
          <w:p w:rsidR="00BA1902" w:rsidRDefault="002C350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4" w:type="dxa"/>
          </w:tcPr>
          <w:p w:rsidR="00BA1902" w:rsidRDefault="002C3504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 w:rsidR="00BA1902" w:rsidRDefault="002C3504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A1902" w:rsidRDefault="002C3504">
            <w:pPr>
              <w:pStyle w:val="TableParagraph"/>
              <w:spacing w:line="210" w:lineRule="exact"/>
              <w:ind w:right="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2" w:type="dxa"/>
          </w:tcPr>
          <w:p w:rsidR="00BA1902" w:rsidRDefault="002C3504">
            <w:pPr>
              <w:pStyle w:val="TableParagraph"/>
              <w:spacing w:line="210" w:lineRule="exact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A1902">
        <w:trPr>
          <w:trHeight w:val="458"/>
        </w:trPr>
        <w:tc>
          <w:tcPr>
            <w:tcW w:w="3519" w:type="dxa"/>
          </w:tcPr>
          <w:p w:rsidR="00BA1902" w:rsidRDefault="002C35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</w:p>
          <w:p w:rsidR="00BA1902" w:rsidRDefault="002C350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</w:tc>
        <w:tc>
          <w:tcPr>
            <w:tcW w:w="843" w:type="dxa"/>
          </w:tcPr>
          <w:p w:rsidR="00BA1902" w:rsidRDefault="002C3504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9" w:type="dxa"/>
          </w:tcPr>
          <w:p w:rsidR="00BA1902" w:rsidRDefault="002C3504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4" w:type="dxa"/>
          </w:tcPr>
          <w:p w:rsidR="00BA1902" w:rsidRDefault="002C3504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 w:rsidR="00BA1902" w:rsidRDefault="002C3504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before="10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before="108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A1902" w:rsidRDefault="002C3504">
            <w:pPr>
              <w:pStyle w:val="TableParagraph"/>
              <w:spacing w:before="108"/>
              <w:ind w:right="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before="108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2" w:type="dxa"/>
          </w:tcPr>
          <w:p w:rsidR="00BA1902" w:rsidRDefault="002C3504">
            <w:pPr>
              <w:pStyle w:val="TableParagraph"/>
              <w:spacing w:before="108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A1902">
        <w:trPr>
          <w:trHeight w:val="230"/>
        </w:trPr>
        <w:tc>
          <w:tcPr>
            <w:tcW w:w="3519" w:type="dxa"/>
          </w:tcPr>
          <w:p w:rsidR="00BA1902" w:rsidRDefault="002C350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</w:p>
        </w:tc>
        <w:tc>
          <w:tcPr>
            <w:tcW w:w="843" w:type="dxa"/>
          </w:tcPr>
          <w:p w:rsidR="00BA1902" w:rsidRDefault="002C3504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9" w:type="dxa"/>
          </w:tcPr>
          <w:p w:rsidR="00BA1902" w:rsidRDefault="002C350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4" w:type="dxa"/>
          </w:tcPr>
          <w:p w:rsidR="00BA1902" w:rsidRDefault="002C3504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 w:rsidR="00BA1902" w:rsidRDefault="002C3504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A1902" w:rsidRDefault="002C3504">
            <w:pPr>
              <w:pStyle w:val="TableParagraph"/>
              <w:spacing w:line="210" w:lineRule="exact"/>
              <w:ind w:right="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2" w:type="dxa"/>
          </w:tcPr>
          <w:p w:rsidR="00BA1902" w:rsidRDefault="002C3504">
            <w:pPr>
              <w:pStyle w:val="TableParagraph"/>
              <w:spacing w:line="210" w:lineRule="exact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A1902">
        <w:trPr>
          <w:trHeight w:val="229"/>
        </w:trPr>
        <w:tc>
          <w:tcPr>
            <w:tcW w:w="3519" w:type="dxa"/>
          </w:tcPr>
          <w:p w:rsidR="00BA1902" w:rsidRDefault="002C350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43" w:type="dxa"/>
          </w:tcPr>
          <w:p w:rsidR="00BA1902" w:rsidRDefault="002C3504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19" w:type="dxa"/>
          </w:tcPr>
          <w:p w:rsidR="00BA1902" w:rsidRDefault="002C350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BA1902" w:rsidRDefault="002C3504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 w:rsidR="00BA1902" w:rsidRDefault="002C3504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A1902" w:rsidRDefault="002C3504">
            <w:pPr>
              <w:pStyle w:val="TableParagraph"/>
              <w:spacing w:line="210" w:lineRule="exact"/>
              <w:ind w:right="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2" w:type="dxa"/>
          </w:tcPr>
          <w:p w:rsidR="00BA1902" w:rsidRDefault="002C3504">
            <w:pPr>
              <w:pStyle w:val="TableParagraph"/>
              <w:spacing w:line="210" w:lineRule="exact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A1902">
        <w:trPr>
          <w:trHeight w:val="232"/>
        </w:trPr>
        <w:tc>
          <w:tcPr>
            <w:tcW w:w="3519" w:type="dxa"/>
          </w:tcPr>
          <w:p w:rsidR="00BA1902" w:rsidRDefault="002C350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843" w:type="dxa"/>
          </w:tcPr>
          <w:p w:rsidR="00BA1902" w:rsidRDefault="002C3504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19" w:type="dxa"/>
          </w:tcPr>
          <w:p w:rsidR="00BA1902" w:rsidRDefault="002C3504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BA1902" w:rsidRDefault="002C3504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 w:rsidR="00BA1902" w:rsidRDefault="002C3504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2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2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A1902" w:rsidRDefault="002C3504">
            <w:pPr>
              <w:pStyle w:val="TableParagraph"/>
              <w:spacing w:line="212" w:lineRule="exact"/>
              <w:ind w:right="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0" w:type="dxa"/>
          </w:tcPr>
          <w:p w:rsidR="00BA1902" w:rsidRDefault="002C3504">
            <w:pPr>
              <w:pStyle w:val="TableParagraph"/>
              <w:spacing w:line="212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2" w:type="dxa"/>
          </w:tcPr>
          <w:p w:rsidR="00BA1902" w:rsidRDefault="002C3504">
            <w:pPr>
              <w:pStyle w:val="TableParagraph"/>
              <w:spacing w:line="212" w:lineRule="exact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BA1902" w:rsidRDefault="00BA1902">
      <w:pPr>
        <w:pStyle w:val="a3"/>
        <w:spacing w:before="5"/>
        <w:rPr>
          <w:sz w:val="19"/>
        </w:rPr>
      </w:pPr>
    </w:p>
    <w:p w:rsidR="00BA1902" w:rsidRDefault="002C3504">
      <w:pPr>
        <w:pStyle w:val="a3"/>
        <w:spacing w:before="90" w:after="8"/>
        <w:ind w:right="22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55"/>
        <w:gridCol w:w="475"/>
        <w:gridCol w:w="475"/>
        <w:gridCol w:w="476"/>
        <w:gridCol w:w="475"/>
        <w:gridCol w:w="475"/>
        <w:gridCol w:w="477"/>
        <w:gridCol w:w="475"/>
        <w:gridCol w:w="475"/>
        <w:gridCol w:w="475"/>
        <w:gridCol w:w="475"/>
        <w:gridCol w:w="475"/>
        <w:gridCol w:w="475"/>
        <w:gridCol w:w="477"/>
        <w:gridCol w:w="943"/>
        <w:gridCol w:w="566"/>
        <w:gridCol w:w="708"/>
        <w:gridCol w:w="569"/>
        <w:gridCol w:w="566"/>
        <w:gridCol w:w="566"/>
        <w:gridCol w:w="566"/>
        <w:gridCol w:w="568"/>
        <w:gridCol w:w="501"/>
      </w:tblGrid>
      <w:tr w:rsidR="00BA1902">
        <w:trPr>
          <w:trHeight w:val="244"/>
        </w:trPr>
        <w:tc>
          <w:tcPr>
            <w:tcW w:w="960" w:type="dxa"/>
            <w:vMerge w:val="restart"/>
          </w:tcPr>
          <w:p w:rsidR="00BA1902" w:rsidRDefault="00BA1902">
            <w:pPr>
              <w:pStyle w:val="TableParagraph"/>
            </w:pPr>
          </w:p>
          <w:p w:rsidR="00BA1902" w:rsidRDefault="00BA1902">
            <w:pPr>
              <w:pStyle w:val="TableParagraph"/>
              <w:spacing w:before="5"/>
              <w:rPr>
                <w:sz w:val="26"/>
              </w:rPr>
            </w:pPr>
          </w:p>
          <w:p w:rsidR="00BA1902" w:rsidRDefault="002C3504">
            <w:pPr>
              <w:pStyle w:val="TableParagraph"/>
              <w:ind w:left="114" w:right="106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Индиви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рабоче-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2655" w:type="dxa"/>
            <w:vMerge w:val="restart"/>
          </w:tcPr>
          <w:p w:rsidR="00BA1902" w:rsidRDefault="00BA1902">
            <w:pPr>
              <w:pStyle w:val="TableParagraph"/>
            </w:pPr>
          </w:p>
          <w:p w:rsidR="00BA1902" w:rsidRDefault="00BA1902">
            <w:pPr>
              <w:pStyle w:val="TableParagraph"/>
            </w:pPr>
          </w:p>
          <w:p w:rsidR="00BA1902" w:rsidRDefault="00BA1902">
            <w:pPr>
              <w:pStyle w:val="TableParagraph"/>
              <w:spacing w:before="5"/>
              <w:rPr>
                <w:sz w:val="24"/>
              </w:rPr>
            </w:pPr>
          </w:p>
          <w:p w:rsidR="00BA1902" w:rsidRDefault="002C3504">
            <w:pPr>
              <w:pStyle w:val="TableParagraph"/>
              <w:spacing w:before="1"/>
              <w:ind w:left="797" w:right="7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должность/</w:t>
            </w:r>
          </w:p>
          <w:p w:rsidR="00BA1902" w:rsidRDefault="002C3504">
            <w:pPr>
              <w:pStyle w:val="TableParagraph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7123" w:type="dxa"/>
            <w:gridSpan w:val="14"/>
          </w:tcPr>
          <w:p w:rsidR="00BA1902" w:rsidRDefault="002C3504">
            <w:pPr>
              <w:pStyle w:val="TableParagraph"/>
              <w:spacing w:line="223" w:lineRule="exact"/>
              <w:ind w:left="2041" w:right="2039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(подклассы) 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566" w:type="dxa"/>
            <w:vMerge w:val="restart"/>
            <w:textDirection w:val="btLr"/>
          </w:tcPr>
          <w:p w:rsidR="00BA1902" w:rsidRDefault="002C3504">
            <w:pPr>
              <w:pStyle w:val="TableParagraph"/>
              <w:spacing w:before="96" w:line="247" w:lineRule="auto"/>
              <w:ind w:left="112" w:right="116"/>
              <w:rPr>
                <w:sz w:val="16"/>
              </w:rPr>
            </w:pPr>
            <w:r>
              <w:rPr>
                <w:sz w:val="16"/>
              </w:rPr>
              <w:t xml:space="preserve">Итоговый класс (подкласс) </w:t>
            </w:r>
            <w:proofErr w:type="spellStart"/>
            <w:proofErr w:type="gramStart"/>
            <w:r>
              <w:rPr>
                <w:sz w:val="16"/>
              </w:rPr>
              <w:t>усло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вий</w:t>
            </w:r>
            <w:proofErr w:type="spellEnd"/>
            <w:proofErr w:type="gramEnd"/>
            <w:r>
              <w:rPr>
                <w:sz w:val="16"/>
              </w:rPr>
              <w:t xml:space="preserve"> труда</w:t>
            </w:r>
          </w:p>
        </w:tc>
        <w:tc>
          <w:tcPr>
            <w:tcW w:w="708" w:type="dxa"/>
            <w:vMerge w:val="restart"/>
            <w:textDirection w:val="btLr"/>
          </w:tcPr>
          <w:p w:rsidR="00BA1902" w:rsidRDefault="002C3504">
            <w:pPr>
              <w:pStyle w:val="TableParagraph"/>
              <w:spacing w:before="72" w:line="247" w:lineRule="auto"/>
              <w:ind w:left="112" w:right="13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Итоговый класс (подкласс) </w:t>
            </w:r>
            <w:proofErr w:type="spellStart"/>
            <w:proofErr w:type="gramStart"/>
            <w:r>
              <w:rPr>
                <w:sz w:val="16"/>
              </w:rPr>
              <w:t>усло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вий</w:t>
            </w:r>
            <w:proofErr w:type="spellEnd"/>
            <w:proofErr w:type="gramEnd"/>
            <w:r>
              <w:rPr>
                <w:sz w:val="16"/>
              </w:rPr>
              <w:t xml:space="preserve"> труда с учетом эффективно-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СИЗ</w:t>
            </w:r>
          </w:p>
        </w:tc>
        <w:tc>
          <w:tcPr>
            <w:tcW w:w="569" w:type="dxa"/>
            <w:vMerge w:val="restart"/>
            <w:textDirection w:val="btLr"/>
          </w:tcPr>
          <w:p w:rsidR="00BA1902" w:rsidRDefault="002C3504" w:rsidP="001E3E79">
            <w:pPr>
              <w:pStyle w:val="TableParagraph"/>
              <w:spacing w:before="96" w:line="247" w:lineRule="auto"/>
              <w:ind w:left="112" w:right="397"/>
              <w:rPr>
                <w:sz w:val="16"/>
              </w:rPr>
            </w:pPr>
            <w:r>
              <w:rPr>
                <w:sz w:val="16"/>
              </w:rPr>
              <w:t>Повышенный размер оплаты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труда (да</w:t>
            </w:r>
            <w:r w:rsidR="001E3E79">
              <w:rPr>
                <w:sz w:val="16"/>
              </w:rPr>
              <w:t>/</w:t>
            </w:r>
            <w:r>
              <w:rPr>
                <w:sz w:val="16"/>
              </w:rPr>
              <w:t>нет)</w:t>
            </w:r>
          </w:p>
        </w:tc>
        <w:tc>
          <w:tcPr>
            <w:tcW w:w="566" w:type="dxa"/>
            <w:vMerge w:val="restart"/>
            <w:textDirection w:val="btLr"/>
          </w:tcPr>
          <w:p w:rsidR="00BA1902" w:rsidRDefault="002C3504">
            <w:pPr>
              <w:pStyle w:val="TableParagraph"/>
              <w:spacing w:before="94" w:line="247" w:lineRule="auto"/>
              <w:ind w:left="112" w:right="318"/>
              <w:rPr>
                <w:sz w:val="16"/>
              </w:rPr>
            </w:pPr>
            <w:r>
              <w:rPr>
                <w:sz w:val="16"/>
              </w:rPr>
              <w:t>Е</w:t>
            </w:r>
            <w:r>
              <w:rPr>
                <w:sz w:val="16"/>
              </w:rPr>
              <w:t>жегодный дополнительный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оплачиваемый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отпуск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(да/нет)</w:t>
            </w:r>
          </w:p>
        </w:tc>
        <w:tc>
          <w:tcPr>
            <w:tcW w:w="566" w:type="dxa"/>
            <w:vMerge w:val="restart"/>
            <w:textDirection w:val="btLr"/>
          </w:tcPr>
          <w:p w:rsidR="00BA1902" w:rsidRDefault="002C3504">
            <w:pPr>
              <w:pStyle w:val="TableParagraph"/>
              <w:spacing w:before="97" w:line="244" w:lineRule="auto"/>
              <w:ind w:left="112" w:right="178"/>
              <w:rPr>
                <w:sz w:val="16"/>
              </w:rPr>
            </w:pPr>
            <w:r>
              <w:rPr>
                <w:sz w:val="16"/>
              </w:rPr>
              <w:t xml:space="preserve">Сокращенная </w:t>
            </w:r>
            <w:proofErr w:type="spellStart"/>
            <w:proofErr w:type="gramStart"/>
            <w:r>
              <w:rPr>
                <w:sz w:val="16"/>
              </w:rPr>
              <w:t>продолжитель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ность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(да/нет)</w:t>
            </w:r>
          </w:p>
        </w:tc>
        <w:tc>
          <w:tcPr>
            <w:tcW w:w="566" w:type="dxa"/>
            <w:vMerge w:val="restart"/>
            <w:textDirection w:val="btLr"/>
          </w:tcPr>
          <w:p w:rsidR="00BA1902" w:rsidRDefault="002C3504">
            <w:pPr>
              <w:pStyle w:val="TableParagraph"/>
              <w:spacing w:before="98" w:line="247" w:lineRule="auto"/>
              <w:ind w:left="112" w:right="118"/>
              <w:rPr>
                <w:sz w:val="16"/>
              </w:rPr>
            </w:pPr>
            <w:r>
              <w:rPr>
                <w:sz w:val="16"/>
              </w:rPr>
              <w:t>Молоко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равноценные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пищевые продукты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(да/нет)</w:t>
            </w:r>
          </w:p>
        </w:tc>
        <w:tc>
          <w:tcPr>
            <w:tcW w:w="568" w:type="dxa"/>
            <w:vMerge w:val="restart"/>
            <w:textDirection w:val="btLr"/>
          </w:tcPr>
          <w:p w:rsidR="00BA1902" w:rsidRDefault="002C3504">
            <w:pPr>
              <w:pStyle w:val="TableParagraph"/>
              <w:spacing w:before="98" w:line="247" w:lineRule="auto"/>
              <w:ind w:left="112" w:right="208"/>
              <w:rPr>
                <w:sz w:val="16"/>
              </w:rPr>
            </w:pPr>
            <w:r>
              <w:rPr>
                <w:sz w:val="16"/>
              </w:rPr>
              <w:t xml:space="preserve">Лечебно-профилактическое </w:t>
            </w:r>
            <w:proofErr w:type="gramStart"/>
            <w:r>
              <w:rPr>
                <w:sz w:val="16"/>
              </w:rPr>
              <w:t>пи-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тание</w:t>
            </w:r>
            <w:proofErr w:type="spellEnd"/>
            <w:proofErr w:type="gramEnd"/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(да/нет)</w:t>
            </w:r>
          </w:p>
        </w:tc>
        <w:tc>
          <w:tcPr>
            <w:tcW w:w="501" w:type="dxa"/>
            <w:vMerge w:val="restart"/>
            <w:textDirection w:val="btLr"/>
          </w:tcPr>
          <w:p w:rsidR="00BA1902" w:rsidRDefault="002C3504">
            <w:pPr>
              <w:pStyle w:val="TableParagraph"/>
              <w:spacing w:before="65" w:line="247" w:lineRule="auto"/>
              <w:ind w:left="112" w:right="195"/>
              <w:rPr>
                <w:sz w:val="16"/>
              </w:rPr>
            </w:pPr>
            <w:r>
              <w:rPr>
                <w:sz w:val="16"/>
              </w:rPr>
              <w:t xml:space="preserve">Льготное пенсионное </w:t>
            </w:r>
            <w:proofErr w:type="spellStart"/>
            <w:proofErr w:type="gramStart"/>
            <w:r>
              <w:rPr>
                <w:sz w:val="16"/>
              </w:rPr>
              <w:t>обеспече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(да/нет)</w:t>
            </w:r>
          </w:p>
        </w:tc>
      </w:tr>
      <w:tr w:rsidR="00BA1902">
        <w:trPr>
          <w:trHeight w:val="2253"/>
        </w:trPr>
        <w:tc>
          <w:tcPr>
            <w:tcW w:w="960" w:type="dxa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0"/>
              <w:ind w:left="112"/>
              <w:rPr>
                <w:sz w:val="16"/>
              </w:rPr>
            </w:pPr>
            <w:r>
              <w:rPr>
                <w:sz w:val="16"/>
              </w:rPr>
              <w:t>химический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1"/>
              <w:ind w:left="112"/>
              <w:rPr>
                <w:sz w:val="16"/>
              </w:rPr>
            </w:pPr>
            <w:r>
              <w:rPr>
                <w:sz w:val="16"/>
              </w:rPr>
              <w:t>биологический</w:t>
            </w:r>
          </w:p>
        </w:tc>
        <w:tc>
          <w:tcPr>
            <w:tcW w:w="476" w:type="dxa"/>
            <w:textDirection w:val="btLr"/>
          </w:tcPr>
          <w:p w:rsidR="00BA1902" w:rsidRDefault="002C3504">
            <w:pPr>
              <w:pStyle w:val="TableParagraph"/>
              <w:spacing w:before="47" w:line="247" w:lineRule="auto"/>
              <w:ind w:left="112" w:right="24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аэрозоли </w:t>
            </w:r>
            <w:r>
              <w:rPr>
                <w:sz w:val="16"/>
              </w:rPr>
              <w:t>преимущественно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фиброгенного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1"/>
              <w:ind w:left="112"/>
              <w:rPr>
                <w:sz w:val="16"/>
              </w:rPr>
            </w:pPr>
            <w:r>
              <w:rPr>
                <w:sz w:val="16"/>
              </w:rPr>
              <w:t>шум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3"/>
              <w:ind w:left="112"/>
              <w:rPr>
                <w:sz w:val="16"/>
              </w:rPr>
            </w:pPr>
            <w:r>
              <w:rPr>
                <w:sz w:val="16"/>
              </w:rPr>
              <w:t>инфразвук</w:t>
            </w:r>
          </w:p>
        </w:tc>
        <w:tc>
          <w:tcPr>
            <w:tcW w:w="477" w:type="dxa"/>
            <w:textDirection w:val="btLr"/>
          </w:tcPr>
          <w:p w:rsidR="00BA1902" w:rsidRDefault="002C3504">
            <w:pPr>
              <w:pStyle w:val="TableParagraph"/>
              <w:spacing w:before="143"/>
              <w:ind w:left="112"/>
              <w:rPr>
                <w:sz w:val="16"/>
              </w:rPr>
            </w:pPr>
            <w:r>
              <w:rPr>
                <w:sz w:val="16"/>
              </w:rPr>
              <w:t>ультразвук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воздушный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2"/>
              <w:ind w:left="112"/>
              <w:rPr>
                <w:sz w:val="16"/>
              </w:rPr>
            </w:pPr>
            <w:r>
              <w:rPr>
                <w:sz w:val="16"/>
              </w:rPr>
              <w:t>вибрация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2"/>
              <w:ind w:left="112"/>
              <w:rPr>
                <w:sz w:val="16"/>
              </w:rPr>
            </w:pPr>
            <w:r>
              <w:rPr>
                <w:sz w:val="16"/>
              </w:rPr>
              <w:t>вибрация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локальная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2"/>
              <w:ind w:left="112"/>
              <w:rPr>
                <w:sz w:val="16"/>
              </w:rPr>
            </w:pPr>
            <w:r>
              <w:rPr>
                <w:sz w:val="16"/>
              </w:rPr>
              <w:t>неионизирующие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2"/>
              <w:ind w:left="112"/>
              <w:rPr>
                <w:sz w:val="16"/>
              </w:rPr>
            </w:pPr>
            <w:r>
              <w:rPr>
                <w:sz w:val="16"/>
              </w:rPr>
              <w:t>ионизирующие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2"/>
              <w:ind w:left="112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микроклимата</w:t>
            </w:r>
          </w:p>
        </w:tc>
        <w:tc>
          <w:tcPr>
            <w:tcW w:w="475" w:type="dxa"/>
            <w:textDirection w:val="btLr"/>
          </w:tcPr>
          <w:p w:rsidR="00BA1902" w:rsidRDefault="002C3504">
            <w:pPr>
              <w:pStyle w:val="TableParagraph"/>
              <w:spacing w:before="145"/>
              <w:ind w:left="57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  <w:tc>
          <w:tcPr>
            <w:tcW w:w="477" w:type="dxa"/>
            <w:textDirection w:val="btLr"/>
          </w:tcPr>
          <w:p w:rsidR="00BA1902" w:rsidRDefault="002C3504">
            <w:pPr>
              <w:pStyle w:val="TableParagraph"/>
              <w:spacing w:before="146"/>
              <w:ind w:left="112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943" w:type="dxa"/>
            <w:textDirection w:val="btLr"/>
          </w:tcPr>
          <w:p w:rsidR="00BA1902" w:rsidRDefault="00BA1902">
            <w:pPr>
              <w:pStyle w:val="TableParagraph"/>
              <w:spacing w:before="7"/>
              <w:rPr>
                <w:sz w:val="24"/>
              </w:rPr>
            </w:pPr>
          </w:p>
          <w:p w:rsidR="00BA1902" w:rsidRDefault="002C3504">
            <w:pPr>
              <w:pStyle w:val="TableParagraph"/>
              <w:spacing w:line="247" w:lineRule="auto"/>
              <w:ind w:left="112" w:right="345"/>
              <w:rPr>
                <w:sz w:val="16"/>
              </w:rPr>
            </w:pPr>
            <w:r>
              <w:rPr>
                <w:sz w:val="16"/>
              </w:rPr>
              <w:t>напряженность трудового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textDirection w:val="btLr"/>
          </w:tcPr>
          <w:p w:rsidR="00BA1902" w:rsidRDefault="00BA1902">
            <w:pPr>
              <w:rPr>
                <w:sz w:val="2"/>
                <w:szCs w:val="2"/>
              </w:rPr>
            </w:pPr>
          </w:p>
        </w:tc>
      </w:tr>
      <w:tr w:rsidR="00BA1902">
        <w:trPr>
          <w:trHeight w:val="208"/>
        </w:trPr>
        <w:tc>
          <w:tcPr>
            <w:tcW w:w="960" w:type="dxa"/>
          </w:tcPr>
          <w:p w:rsidR="00BA1902" w:rsidRDefault="002C3504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6" w:type="dxa"/>
          </w:tcPr>
          <w:p w:rsidR="00BA1902" w:rsidRDefault="002C3504">
            <w:pPr>
              <w:pStyle w:val="TableParagraph"/>
              <w:spacing w:line="188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7" w:type="dxa"/>
          </w:tcPr>
          <w:p w:rsidR="00BA1902" w:rsidRDefault="002C3504">
            <w:pPr>
              <w:pStyle w:val="TableParagraph"/>
              <w:spacing w:line="18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left="138" w:right="9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left="143" w:right="9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left="143" w:right="9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left="143" w:right="9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line="188" w:lineRule="exact"/>
              <w:ind w:left="143" w:right="9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7" w:type="dxa"/>
          </w:tcPr>
          <w:p w:rsidR="00BA1902" w:rsidRDefault="002C3504">
            <w:pPr>
              <w:pStyle w:val="TableParagraph"/>
              <w:spacing w:line="188" w:lineRule="exact"/>
              <w:ind w:left="149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 w:rsidR="00BA1902" w:rsidRDefault="002C3504">
            <w:pPr>
              <w:pStyle w:val="TableParagraph"/>
              <w:spacing w:line="188" w:lineRule="exact"/>
              <w:ind w:left="380" w:right="3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line="188" w:lineRule="exact"/>
              <w:ind w:left="21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8" w:type="dxa"/>
          </w:tcPr>
          <w:p w:rsidR="00BA1902" w:rsidRDefault="002C3504">
            <w:pPr>
              <w:pStyle w:val="TableParagraph"/>
              <w:spacing w:line="188" w:lineRule="exact"/>
              <w:ind w:left="265" w:right="2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9" w:type="dxa"/>
          </w:tcPr>
          <w:p w:rsidR="00BA1902" w:rsidRDefault="002C3504">
            <w:pPr>
              <w:pStyle w:val="TableParagraph"/>
              <w:spacing w:line="188" w:lineRule="exact"/>
              <w:ind w:left="138" w:right="8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line="188" w:lineRule="exact"/>
              <w:ind w:left="136" w:right="8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line="188" w:lineRule="exact"/>
              <w:ind w:left="136" w:right="8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line="188" w:lineRule="exact"/>
              <w:ind w:left="136" w:right="7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8" w:type="dxa"/>
          </w:tcPr>
          <w:p w:rsidR="00BA1902" w:rsidRDefault="002C3504">
            <w:pPr>
              <w:pStyle w:val="TableParagraph"/>
              <w:spacing w:line="188" w:lineRule="exact"/>
              <w:ind w:left="140" w:right="8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1" w:type="dxa"/>
          </w:tcPr>
          <w:p w:rsidR="00BA1902" w:rsidRDefault="002C3504">
            <w:pPr>
              <w:pStyle w:val="TableParagraph"/>
              <w:spacing w:line="188" w:lineRule="exact"/>
              <w:ind w:left="107" w:right="5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A1902">
        <w:trPr>
          <w:trHeight w:val="206"/>
        </w:trPr>
        <w:tc>
          <w:tcPr>
            <w:tcW w:w="960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186" w:lineRule="exact"/>
              <w:ind w:left="797" w:right="7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Отсутствует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BA1902" w:rsidRDefault="00BA1902">
            <w:pPr>
              <w:pStyle w:val="TableParagraph"/>
              <w:rPr>
                <w:sz w:val="14"/>
              </w:rPr>
            </w:pPr>
          </w:p>
        </w:tc>
      </w:tr>
      <w:tr w:rsidR="00BA1902">
        <w:trPr>
          <w:trHeight w:val="414"/>
        </w:trPr>
        <w:tc>
          <w:tcPr>
            <w:tcW w:w="960" w:type="dxa"/>
          </w:tcPr>
          <w:p w:rsidR="00BA1902" w:rsidRDefault="002C3504">
            <w:pPr>
              <w:pStyle w:val="TableParagraph"/>
              <w:spacing w:before="9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202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Глава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  <w:p w:rsidR="00BA1902" w:rsidRDefault="002C3504">
            <w:pPr>
              <w:pStyle w:val="TableParagraph"/>
              <w:spacing w:before="2" w:line="191" w:lineRule="exact"/>
              <w:ind w:left="797" w:right="793"/>
              <w:jc w:val="center"/>
              <w:rPr>
                <w:sz w:val="18"/>
              </w:rPr>
            </w:pPr>
            <w:r>
              <w:rPr>
                <w:sz w:val="18"/>
              </w:rPr>
              <w:t>Донской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right="1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6" w:type="dxa"/>
          </w:tcPr>
          <w:p w:rsidR="00BA1902" w:rsidRDefault="002C3504">
            <w:pPr>
              <w:pStyle w:val="TableParagraph"/>
              <w:spacing w:before="98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right="17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2C3504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2C3504"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3" w:type="dxa"/>
          </w:tcPr>
          <w:p w:rsidR="00BA1902" w:rsidRDefault="002C3504">
            <w:pPr>
              <w:pStyle w:val="TableParagraph"/>
              <w:spacing w:before="98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8"/>
              <w:ind w:left="2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A1902" w:rsidRDefault="002C3504">
            <w:pPr>
              <w:pStyle w:val="TableParagraph"/>
              <w:spacing w:before="98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BA1902" w:rsidRDefault="002C3504">
            <w:pPr>
              <w:pStyle w:val="TableParagraph"/>
              <w:spacing w:before="98"/>
              <w:ind w:left="138" w:right="91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8"/>
              <w:ind w:left="133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8"/>
              <w:ind w:left="134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8"/>
              <w:ind w:left="136" w:right="8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8" w:type="dxa"/>
          </w:tcPr>
          <w:p w:rsidR="00BA1902" w:rsidRDefault="002C3504">
            <w:pPr>
              <w:pStyle w:val="TableParagraph"/>
              <w:spacing w:before="98"/>
              <w:ind w:left="140" w:right="8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1" w:type="dxa"/>
          </w:tcPr>
          <w:p w:rsidR="00BA1902" w:rsidRDefault="002C3504">
            <w:pPr>
              <w:pStyle w:val="TableParagraph"/>
              <w:spacing w:before="98"/>
              <w:ind w:left="107" w:right="5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A1902">
        <w:trPr>
          <w:trHeight w:val="412"/>
        </w:trPr>
        <w:tc>
          <w:tcPr>
            <w:tcW w:w="960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206" w:lineRule="exact"/>
              <w:ind w:left="583" w:right="175" w:hanging="3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Отдел планирования и </w:t>
            </w:r>
            <w:proofErr w:type="gramStart"/>
            <w:r>
              <w:rPr>
                <w:b/>
                <w:sz w:val="18"/>
              </w:rPr>
              <w:t>бух-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галтерского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</w:tr>
      <w:tr w:rsidR="00BA1902">
        <w:trPr>
          <w:trHeight w:val="621"/>
        </w:trPr>
        <w:tc>
          <w:tcPr>
            <w:tcW w:w="960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206" w:lineRule="exact"/>
              <w:ind w:left="126" w:right="123" w:firstLine="4"/>
              <w:jc w:val="center"/>
              <w:rPr>
                <w:sz w:val="18"/>
              </w:rPr>
            </w:pPr>
            <w:r>
              <w:rPr>
                <w:sz w:val="18"/>
              </w:rPr>
              <w:t>Главный бухгалтер-начальник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бухгал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терского</w:t>
            </w:r>
            <w:proofErr w:type="gramEnd"/>
            <w:r>
              <w:rPr>
                <w:sz w:val="18"/>
              </w:rPr>
              <w:t xml:space="preserve"> учета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6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3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138" w:right="91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133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134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136" w:right="8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8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140" w:right="8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1" w:type="dxa"/>
          </w:tcPr>
          <w:p w:rsidR="00BA1902" w:rsidRDefault="00BA1902">
            <w:pPr>
              <w:pStyle w:val="TableParagraph"/>
              <w:spacing w:before="8"/>
              <w:rPr>
                <w:sz w:val="17"/>
              </w:rPr>
            </w:pPr>
          </w:p>
          <w:p w:rsidR="00BA1902" w:rsidRDefault="002C3504">
            <w:pPr>
              <w:pStyle w:val="TableParagraph"/>
              <w:ind w:left="107" w:right="5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A1902">
        <w:trPr>
          <w:trHeight w:val="621"/>
        </w:trPr>
        <w:tc>
          <w:tcPr>
            <w:tcW w:w="960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206" w:lineRule="exact"/>
              <w:ind w:left="10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Отдел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организационным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вопросам и работе с </w:t>
            </w:r>
            <w:proofErr w:type="spellStart"/>
            <w:proofErr w:type="gramStart"/>
            <w:r>
              <w:rPr>
                <w:b/>
                <w:sz w:val="18"/>
              </w:rPr>
              <w:t>населе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нием</w:t>
            </w:r>
            <w:proofErr w:type="spellEnd"/>
            <w:proofErr w:type="gramEnd"/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BA1902" w:rsidRDefault="00BA1902">
            <w:pPr>
              <w:pStyle w:val="TableParagraph"/>
              <w:rPr>
                <w:sz w:val="18"/>
              </w:rPr>
            </w:pPr>
          </w:p>
        </w:tc>
      </w:tr>
    </w:tbl>
    <w:p w:rsidR="00BA1902" w:rsidRDefault="00BA1902">
      <w:pPr>
        <w:rPr>
          <w:sz w:val="18"/>
        </w:rPr>
        <w:sectPr w:rsidR="00BA1902">
          <w:type w:val="continuous"/>
          <w:pgSz w:w="16840" w:h="11910" w:orient="landscape"/>
          <w:pgMar w:top="88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55"/>
        <w:gridCol w:w="475"/>
        <w:gridCol w:w="475"/>
        <w:gridCol w:w="476"/>
        <w:gridCol w:w="475"/>
        <w:gridCol w:w="475"/>
        <w:gridCol w:w="477"/>
        <w:gridCol w:w="475"/>
        <w:gridCol w:w="475"/>
        <w:gridCol w:w="475"/>
        <w:gridCol w:w="475"/>
        <w:gridCol w:w="475"/>
        <w:gridCol w:w="475"/>
        <w:gridCol w:w="477"/>
        <w:gridCol w:w="943"/>
        <w:gridCol w:w="566"/>
        <w:gridCol w:w="708"/>
        <w:gridCol w:w="569"/>
        <w:gridCol w:w="566"/>
        <w:gridCol w:w="566"/>
        <w:gridCol w:w="566"/>
        <w:gridCol w:w="568"/>
        <w:gridCol w:w="501"/>
      </w:tblGrid>
      <w:tr w:rsidR="00BA1902">
        <w:trPr>
          <w:trHeight w:val="619"/>
        </w:trPr>
        <w:tc>
          <w:tcPr>
            <w:tcW w:w="960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195" w:lineRule="exact"/>
              <w:ind w:left="124"/>
              <w:rPr>
                <w:sz w:val="18"/>
              </w:rPr>
            </w:pPr>
            <w:r>
              <w:rPr>
                <w:sz w:val="18"/>
              </w:rPr>
              <w:t>Начальник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организа</w:t>
            </w:r>
            <w:proofErr w:type="spellEnd"/>
            <w:r>
              <w:rPr>
                <w:sz w:val="18"/>
              </w:rPr>
              <w:t>-</w:t>
            </w:r>
          </w:p>
          <w:p w:rsidR="00BA1902" w:rsidRDefault="002C3504">
            <w:pPr>
              <w:pStyle w:val="TableParagraph"/>
              <w:spacing w:line="206" w:lineRule="exact"/>
              <w:ind w:left="878" w:right="151" w:hanging="706"/>
              <w:rPr>
                <w:sz w:val="18"/>
              </w:rPr>
            </w:pPr>
            <w:proofErr w:type="spellStart"/>
            <w:r>
              <w:rPr>
                <w:sz w:val="18"/>
              </w:rPr>
              <w:t>ционным</w:t>
            </w:r>
            <w:proofErr w:type="spellEnd"/>
            <w:r>
              <w:rPr>
                <w:sz w:val="18"/>
              </w:rPr>
              <w:t xml:space="preserve"> вопросам и работе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населением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6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3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45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138" w:right="91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133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134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136" w:right="8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8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140" w:right="8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1" w:type="dxa"/>
          </w:tcPr>
          <w:p w:rsidR="00BA1902" w:rsidRDefault="00BA1902">
            <w:pPr>
              <w:pStyle w:val="TableParagraph"/>
              <w:spacing w:before="11"/>
              <w:rPr>
                <w:sz w:val="16"/>
              </w:rPr>
            </w:pPr>
          </w:p>
          <w:p w:rsidR="00BA1902" w:rsidRDefault="002C3504">
            <w:pPr>
              <w:pStyle w:val="TableParagraph"/>
              <w:ind w:left="107" w:right="5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A1902">
        <w:trPr>
          <w:trHeight w:val="414"/>
        </w:trPr>
        <w:tc>
          <w:tcPr>
            <w:tcW w:w="960" w:type="dxa"/>
          </w:tcPr>
          <w:p w:rsidR="00BA1902" w:rsidRDefault="002C3504">
            <w:pPr>
              <w:pStyle w:val="TableParagraph"/>
              <w:spacing w:before="94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55" w:type="dxa"/>
          </w:tcPr>
          <w:p w:rsidR="00BA1902" w:rsidRDefault="002C3504">
            <w:pPr>
              <w:pStyle w:val="TableParagraph"/>
              <w:spacing w:line="19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Советник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организационным</w:t>
            </w:r>
          </w:p>
          <w:p w:rsidR="00BA1902" w:rsidRDefault="002C3504">
            <w:pPr>
              <w:pStyle w:val="TableParagraph"/>
              <w:spacing w:line="197" w:lineRule="exact"/>
              <w:ind w:left="797" w:right="792"/>
              <w:jc w:val="center"/>
              <w:rPr>
                <w:sz w:val="18"/>
              </w:rPr>
            </w:pPr>
            <w:r>
              <w:rPr>
                <w:sz w:val="18"/>
              </w:rPr>
              <w:t>вопросам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6" w:type="dxa"/>
          </w:tcPr>
          <w:p w:rsidR="00BA1902" w:rsidRDefault="002C3504">
            <w:pPr>
              <w:pStyle w:val="TableParagraph"/>
              <w:spacing w:before="94"/>
              <w:ind w:right="18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7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2C3504">
            <w:pPr>
              <w:pStyle w:val="TableParagraph"/>
              <w:spacing w:before="94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7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8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7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right="17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" w:type="dxa"/>
          </w:tcPr>
          <w:p w:rsidR="00BA1902" w:rsidRDefault="002C3504">
            <w:pPr>
              <w:pStyle w:val="TableParagraph"/>
              <w:spacing w:before="94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A1902" w:rsidRDefault="002C3504">
            <w:pPr>
              <w:pStyle w:val="TableParagraph"/>
              <w:spacing w:before="94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3" w:type="dxa"/>
          </w:tcPr>
          <w:p w:rsidR="00BA1902" w:rsidRDefault="002C3504">
            <w:pPr>
              <w:pStyle w:val="TableParagraph"/>
              <w:spacing w:before="94"/>
              <w:ind w:left="45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4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A1902" w:rsidRDefault="002C3504">
            <w:pPr>
              <w:pStyle w:val="TableParagraph"/>
              <w:spacing w:before="94"/>
              <w:ind w:right="29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BA1902" w:rsidRDefault="002C3504">
            <w:pPr>
              <w:pStyle w:val="TableParagraph"/>
              <w:spacing w:before="94"/>
              <w:ind w:left="138" w:right="91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4"/>
              <w:ind w:left="133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4"/>
              <w:ind w:left="134" w:right="8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6" w:type="dxa"/>
          </w:tcPr>
          <w:p w:rsidR="00BA1902" w:rsidRDefault="002C3504">
            <w:pPr>
              <w:pStyle w:val="TableParagraph"/>
              <w:spacing w:before="94"/>
              <w:ind w:left="136" w:right="8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8" w:type="dxa"/>
          </w:tcPr>
          <w:p w:rsidR="00BA1902" w:rsidRDefault="002C3504">
            <w:pPr>
              <w:pStyle w:val="TableParagraph"/>
              <w:spacing w:before="94"/>
              <w:ind w:left="140" w:right="8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1" w:type="dxa"/>
          </w:tcPr>
          <w:p w:rsidR="00BA1902" w:rsidRDefault="002C3504">
            <w:pPr>
              <w:pStyle w:val="TableParagraph"/>
              <w:spacing w:before="94"/>
              <w:ind w:left="107" w:right="5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BA1902" w:rsidRDefault="00BA1902">
      <w:pPr>
        <w:pStyle w:val="a3"/>
        <w:spacing w:before="1"/>
        <w:rPr>
          <w:sz w:val="9"/>
        </w:rPr>
      </w:pPr>
    </w:p>
    <w:p w:rsidR="00541CC7" w:rsidRDefault="00541CC7">
      <w:pPr>
        <w:pStyle w:val="a3"/>
        <w:spacing w:before="1"/>
        <w:rPr>
          <w:sz w:val="9"/>
        </w:rPr>
      </w:pPr>
    </w:p>
    <w:p w:rsidR="00541CC7" w:rsidRPr="00541CC7" w:rsidRDefault="00541CC7">
      <w:pPr>
        <w:pStyle w:val="a3"/>
        <w:spacing w:before="1"/>
      </w:pPr>
    </w:p>
    <w:p w:rsidR="00541CC7" w:rsidRPr="00541CC7" w:rsidRDefault="00541CC7" w:rsidP="00541CC7">
      <w:pPr>
        <w:pStyle w:val="a3"/>
        <w:spacing w:before="1"/>
        <w:jc w:val="center"/>
        <w:rPr>
          <w:b/>
        </w:rPr>
      </w:pPr>
      <w:r w:rsidRPr="00541CC7">
        <w:rPr>
          <w:b/>
        </w:rPr>
        <w:t xml:space="preserve">Перечень рекомендуемых мероприятий </w:t>
      </w:r>
      <w:r>
        <w:rPr>
          <w:b/>
        </w:rPr>
        <w:t>п</w:t>
      </w:r>
      <w:r w:rsidRPr="00541CC7">
        <w:rPr>
          <w:b/>
        </w:rPr>
        <w:t>о улучшению условий труда</w:t>
      </w:r>
    </w:p>
    <w:p w:rsidR="00541CC7" w:rsidRDefault="00541CC7" w:rsidP="00541CC7">
      <w:pPr>
        <w:pStyle w:val="a3"/>
        <w:spacing w:before="1"/>
      </w:pPr>
    </w:p>
    <w:p w:rsidR="00541CC7" w:rsidRDefault="00541CC7" w:rsidP="00541CC7">
      <w:pPr>
        <w:pStyle w:val="a3"/>
        <w:spacing w:before="1"/>
        <w:rPr>
          <w:u w:val="single"/>
        </w:rPr>
      </w:pPr>
      <w:r w:rsidRPr="00541CC7">
        <w:t xml:space="preserve">Наименование организации: </w:t>
      </w:r>
      <w:r w:rsidRPr="00541CC7">
        <w:rPr>
          <w:u w:val="single"/>
        </w:rPr>
        <w:t>Аппарат Совета депутатов муниципального округа Донской</w:t>
      </w:r>
    </w:p>
    <w:p w:rsidR="00541CC7" w:rsidRDefault="00541CC7" w:rsidP="00541CC7">
      <w:pPr>
        <w:pStyle w:val="a3"/>
        <w:spacing w:before="1"/>
        <w:rPr>
          <w:u w:val="singl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1560"/>
        <w:gridCol w:w="3402"/>
        <w:gridCol w:w="2126"/>
      </w:tblGrid>
      <w:tr w:rsidR="00541CC7" w:rsidRPr="00C854D7" w:rsidTr="002C3504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541CC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854D7">
              <w:rPr>
                <w:rStyle w:val="55pt0pt"/>
                <w:sz w:val="22"/>
                <w:szCs w:val="22"/>
              </w:rPr>
              <w:t>Наименование структурного подразделения, рабочего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Цель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Срок</w:t>
            </w:r>
          </w:p>
          <w:p w:rsidR="00541CC7" w:rsidRPr="00C854D7" w:rsidRDefault="00541CC7" w:rsidP="00541CC7">
            <w:pPr>
              <w:pStyle w:val="2"/>
              <w:shd w:val="clear" w:color="auto" w:fill="auto"/>
              <w:spacing w:before="60"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541CC7" w:rsidRDefault="00541CC7" w:rsidP="00541CC7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C854D7">
              <w:rPr>
                <w:rStyle w:val="55pt0pt"/>
                <w:sz w:val="22"/>
                <w:szCs w:val="22"/>
              </w:rPr>
              <w:t>Структурные подразделения, при</w:t>
            </w:r>
            <w:r w:rsidRPr="00C854D7">
              <w:rPr>
                <w:rStyle w:val="55pt0pt"/>
                <w:sz w:val="22"/>
                <w:szCs w:val="22"/>
              </w:rPr>
              <w:softHyphen/>
              <w:t>влекаемые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C7" w:rsidRPr="00C854D7" w:rsidRDefault="00541CC7" w:rsidP="002C3504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Отметка</w:t>
            </w:r>
            <w:r w:rsidR="002C3504">
              <w:rPr>
                <w:rStyle w:val="55pt0pt"/>
                <w:sz w:val="22"/>
                <w:szCs w:val="22"/>
              </w:rPr>
              <w:t xml:space="preserve"> </w:t>
            </w:r>
            <w:r w:rsidRPr="00C854D7">
              <w:rPr>
                <w:rStyle w:val="55pt0pt"/>
                <w:sz w:val="22"/>
                <w:szCs w:val="22"/>
              </w:rPr>
              <w:t>о выполнении</w:t>
            </w:r>
          </w:p>
        </w:tc>
      </w:tr>
      <w:tr w:rsidR="00541CC7" w:rsidRPr="00C854D7" w:rsidTr="002C3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"/>
                <w:sz w:val="22"/>
                <w:szCs w:val="22"/>
              </w:rPr>
              <w:t>6</w:t>
            </w:r>
          </w:p>
        </w:tc>
      </w:tr>
      <w:tr w:rsidR="00541CC7" w:rsidRPr="00C854D7" w:rsidTr="002C35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4D7">
              <w:rPr>
                <w:rStyle w:val="55pt0pt0"/>
                <w:sz w:val="22"/>
                <w:szCs w:val="22"/>
              </w:rPr>
              <w:t>Отсутствует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CC7" w:rsidRPr="00541CC7" w:rsidRDefault="00541CC7" w:rsidP="002C3504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854D7">
              <w:rPr>
                <w:rStyle w:val="55pt0pt"/>
                <w:sz w:val="22"/>
                <w:szCs w:val="22"/>
              </w:rPr>
              <w:t>По результатам СОУТ мероприятия по улучшению условий труда не требуются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</w:tr>
      <w:tr w:rsidR="00541CC7" w:rsidRPr="00C854D7" w:rsidTr="002C3504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541CC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854D7">
              <w:rPr>
                <w:rStyle w:val="55pt0pt0"/>
                <w:sz w:val="22"/>
                <w:szCs w:val="22"/>
              </w:rPr>
              <w:t>Отдел планирования и бухгал</w:t>
            </w:r>
            <w:r w:rsidRPr="00C854D7">
              <w:rPr>
                <w:rStyle w:val="55pt0pt0"/>
                <w:sz w:val="22"/>
                <w:szCs w:val="22"/>
              </w:rPr>
              <w:softHyphen/>
              <w:t>терского учета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</w:tr>
      <w:tr w:rsidR="00541CC7" w:rsidRPr="00C854D7" w:rsidTr="002C350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C7" w:rsidRPr="00541CC7" w:rsidRDefault="00541CC7" w:rsidP="00541CC7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854D7">
              <w:rPr>
                <w:rStyle w:val="55pt0pt0"/>
                <w:sz w:val="22"/>
                <w:szCs w:val="22"/>
              </w:rPr>
              <w:t>Отдел по организационным вопросам и работе с населени</w:t>
            </w:r>
            <w:r w:rsidRPr="00C854D7">
              <w:rPr>
                <w:rStyle w:val="55pt0pt0"/>
                <w:sz w:val="22"/>
                <w:szCs w:val="22"/>
              </w:rPr>
              <w:softHyphen/>
              <w:t>ем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C7" w:rsidRPr="00C854D7" w:rsidRDefault="00541CC7" w:rsidP="00541CC7"/>
        </w:tc>
      </w:tr>
    </w:tbl>
    <w:p w:rsidR="00541CC7" w:rsidRPr="00541CC7" w:rsidRDefault="00541CC7" w:rsidP="00541CC7">
      <w:pPr>
        <w:pStyle w:val="a3"/>
        <w:spacing w:before="1"/>
      </w:pPr>
      <w:bookmarkStart w:id="0" w:name="_GoBack"/>
      <w:bookmarkEnd w:id="0"/>
    </w:p>
    <w:sectPr w:rsidR="00541CC7" w:rsidRPr="00541CC7">
      <w:pgSz w:w="16840" w:h="11910" w:orient="landscape"/>
      <w:pgMar w:top="90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02"/>
    <w:rsid w:val="001E3E79"/>
    <w:rsid w:val="002C3504"/>
    <w:rsid w:val="00541CC7"/>
    <w:rsid w:val="00B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50A6D-5416-4F6C-B1F5-D1F2E213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3462" w:right="342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2"/>
    <w:rsid w:val="00541CC7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55pt0pt">
    <w:name w:val="Основной текст + 5;5 pt;Интервал 0 pt"/>
    <w:basedOn w:val="a6"/>
    <w:rsid w:val="00541CC7"/>
    <w:rPr>
      <w:rFonts w:ascii="Times New Roman" w:eastAsia="Times New Roman" w:hAnsi="Times New Roman" w:cs="Times New Roman"/>
      <w:color w:val="000000"/>
      <w:spacing w:val="2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55pt0pt0">
    <w:name w:val="Основной текст + 5;5 pt;Курсив;Интервал 0 pt"/>
    <w:basedOn w:val="a6"/>
    <w:rsid w:val="00541C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541CC7"/>
    <w:pPr>
      <w:shd w:val="clear" w:color="auto" w:fill="FFFFFF"/>
      <w:autoSpaceDE/>
      <w:autoSpaceDN/>
      <w:spacing w:line="0" w:lineRule="atLeast"/>
    </w:pPr>
    <w:rPr>
      <w:spacing w:val="1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2</cp:revision>
  <dcterms:created xsi:type="dcterms:W3CDTF">2023-07-24T07:55:00Z</dcterms:created>
  <dcterms:modified xsi:type="dcterms:W3CDTF">2023-07-24T07:55:00Z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2023-07-24T00:00:00Z</vt:filetime>
  </property>
</Properties>
</file>